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12C13" w14:textId="77777777" w:rsidR="000D3F56" w:rsidRDefault="000D3F56" w:rsidP="000D3F56"/>
    <w:p w14:paraId="69112C14" w14:textId="77777777" w:rsidR="000D3F56" w:rsidRDefault="000D3F56" w:rsidP="000D3F56"/>
    <w:p w14:paraId="69112C15" w14:textId="77777777" w:rsidR="000D3F56" w:rsidRDefault="000D3F56" w:rsidP="000D3F56"/>
    <w:p w14:paraId="69112C16" w14:textId="77777777" w:rsidR="000D3F56" w:rsidRDefault="000D3F56" w:rsidP="000D3F56"/>
    <w:p w14:paraId="69112C17" w14:textId="77777777" w:rsidR="000D3F56" w:rsidRDefault="000D3F56" w:rsidP="000D3F56"/>
    <w:p w14:paraId="69112C18" w14:textId="77777777" w:rsidR="000D3F56" w:rsidRDefault="000D3F56" w:rsidP="000D3F56"/>
    <w:p w14:paraId="69112C19" w14:textId="77777777" w:rsidR="000D3F56"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9112C1A" w14:textId="77777777" w:rsidR="000D3F56"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9112C1B" w14:textId="77777777" w:rsidR="000D3F56"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9112C1C" w14:textId="77777777" w:rsidR="000D3F56" w:rsidRPr="00411EDB" w:rsidRDefault="004B3D1C" w:rsidP="47584D65">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sidRPr="47584D65">
        <w:rPr>
          <w:sz w:val="36"/>
          <w:szCs w:val="36"/>
        </w:rPr>
        <w:fldChar w:fldCharType="begin" w:fldLock="1"/>
      </w:r>
      <w:r w:rsidRPr="47584D65">
        <w:rPr>
          <w:sz w:val="36"/>
          <w:szCs w:val="36"/>
        </w:rPr>
        <w:instrText xml:space="preserve"> mitVV VV19642A5032755043904731207C653F03 \* MERGEFORMAT </w:instrText>
      </w:r>
      <w:r w:rsidRPr="47584D65">
        <w:rPr>
          <w:sz w:val="36"/>
          <w:szCs w:val="36"/>
        </w:rPr>
        <w:fldChar w:fldCharType="separate"/>
      </w:r>
      <w:r w:rsidRPr="47584D65">
        <w:rPr>
          <w:noProof/>
          <w:sz w:val="36"/>
          <w:szCs w:val="36"/>
        </w:rPr>
        <w:t>VG_Plan_ontwerpfase</w:t>
      </w:r>
      <w:r w:rsidRPr="47584D65">
        <w:rPr>
          <w:sz w:val="36"/>
          <w:szCs w:val="36"/>
        </w:rPr>
        <w:fldChar w:fldCharType="end"/>
      </w:r>
    </w:p>
    <w:p w14:paraId="4128AC9F" w14:textId="5EAFC31E" w:rsidR="79BE1647" w:rsidRDefault="79BE1647" w:rsidP="47584D65">
      <w:pPr>
        <w:pBdr>
          <w:top w:val="single" w:sz="6" w:space="1" w:color="auto"/>
          <w:left w:val="single" w:sz="6" w:space="1" w:color="auto"/>
          <w:bottom w:val="single" w:sz="6" w:space="1" w:color="auto"/>
          <w:right w:val="single" w:sz="6" w:space="1" w:color="auto"/>
        </w:pBdr>
        <w:jc w:val="center"/>
        <w:rPr>
          <w:noProof/>
          <w:sz w:val="36"/>
          <w:szCs w:val="36"/>
        </w:rPr>
      </w:pPr>
      <w:r w:rsidRPr="47584D65">
        <w:rPr>
          <w:noProof/>
          <w:sz w:val="36"/>
          <w:szCs w:val="36"/>
        </w:rPr>
        <w:t>Exotenverwijdering</w:t>
      </w:r>
    </w:p>
    <w:p w14:paraId="69112C1D" w14:textId="77777777" w:rsidR="000D3F56"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69112C1E" w14:textId="77777777" w:rsidR="000D3F56" w:rsidRPr="00411EDB"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p>
    <w:p w14:paraId="69112C1F" w14:textId="77777777" w:rsidR="000D3F56"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69112C20" w14:textId="77777777" w:rsidR="000D3F56" w:rsidRPr="00411EDB" w:rsidRDefault="004B3D1C"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Besteknr. </w:t>
      </w:r>
    </w:p>
    <w:p w14:paraId="69112C21" w14:textId="77777777" w:rsidR="000D3F56" w:rsidRDefault="000D3F56" w:rsidP="000D3F56">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9112C22" w14:textId="77777777" w:rsidR="000D3F56" w:rsidRDefault="000D3F56" w:rsidP="000D3F56"/>
    <w:p w14:paraId="69112C23" w14:textId="77777777" w:rsidR="000D3F56" w:rsidRDefault="000D3F56" w:rsidP="000D3F56"/>
    <w:p w14:paraId="69112C24" w14:textId="77777777" w:rsidR="000D3F56" w:rsidRDefault="000D3F56" w:rsidP="000D3F56"/>
    <w:p w14:paraId="69112C25" w14:textId="77777777" w:rsidR="000D3F56" w:rsidRDefault="000D3F56" w:rsidP="000D3F56"/>
    <w:p w14:paraId="69112C26" w14:textId="77777777" w:rsidR="000D3F56" w:rsidRDefault="000D3F56" w:rsidP="000D3F56"/>
    <w:p w14:paraId="69112C27" w14:textId="77777777" w:rsidR="000D3F56" w:rsidRDefault="000D3F56" w:rsidP="000D3F56"/>
    <w:p w14:paraId="69112C28" w14:textId="77777777" w:rsidR="000D3F56" w:rsidRDefault="000D3F56" w:rsidP="000D3F56"/>
    <w:p w14:paraId="69112C29" w14:textId="77777777" w:rsidR="000D3F56" w:rsidRDefault="000D3F56" w:rsidP="000D3F56"/>
    <w:p w14:paraId="69112C2A" w14:textId="77777777" w:rsidR="000D3F56" w:rsidRDefault="000D3F56" w:rsidP="000D3F56"/>
    <w:p w14:paraId="69112C2B" w14:textId="77777777" w:rsidR="000D3F56" w:rsidRDefault="000D3F56" w:rsidP="000D3F56"/>
    <w:p w14:paraId="69112C2C" w14:textId="77777777" w:rsidR="000D3F56" w:rsidRDefault="000D3F56" w:rsidP="000D3F56"/>
    <w:p w14:paraId="69112C2D" w14:textId="77777777" w:rsidR="000D3F56" w:rsidRDefault="000D3F56" w:rsidP="000D3F56"/>
    <w:p w14:paraId="69112C2E" w14:textId="77777777" w:rsidR="000D3F56" w:rsidRDefault="000D3F56" w:rsidP="000D3F56"/>
    <w:p w14:paraId="69112C2F" w14:textId="77777777" w:rsidR="000D3F56" w:rsidRDefault="000D3F56" w:rsidP="000D3F56"/>
    <w:p w14:paraId="69112C30" w14:textId="77777777" w:rsidR="000D3F56" w:rsidRDefault="000D3F56" w:rsidP="000D3F56"/>
    <w:p w14:paraId="69112C31" w14:textId="77777777" w:rsidR="000D3F56" w:rsidRDefault="000D3F56" w:rsidP="000D3F56"/>
    <w:p w14:paraId="69112C32" w14:textId="77777777" w:rsidR="000D3F56" w:rsidRDefault="000D3F56" w:rsidP="000D3F56"/>
    <w:p w14:paraId="69112C33" w14:textId="77777777" w:rsidR="000D3F56" w:rsidRDefault="000D3F56" w:rsidP="000D3F56"/>
    <w:p w14:paraId="69112C34" w14:textId="77777777" w:rsidR="000D3F56" w:rsidRDefault="000D3F56" w:rsidP="000D3F56"/>
    <w:p w14:paraId="69112C35" w14:textId="77777777" w:rsidR="000D3F56" w:rsidRDefault="000D3F56" w:rsidP="000D3F56"/>
    <w:p w14:paraId="69112C36" w14:textId="77777777" w:rsidR="000D3F56" w:rsidRDefault="000D3F56" w:rsidP="000D3F56"/>
    <w:p w14:paraId="69112C37" w14:textId="77777777" w:rsidR="000D3F56" w:rsidRDefault="000D3F56" w:rsidP="000D3F56"/>
    <w:p w14:paraId="69112C38" w14:textId="77777777" w:rsidR="000D3F56" w:rsidRDefault="000D3F56" w:rsidP="000D3F56"/>
    <w:p w14:paraId="69112C39" w14:textId="77777777" w:rsidR="000D3F56" w:rsidRDefault="000D3F56" w:rsidP="000D3F56"/>
    <w:p w14:paraId="69112C3A" w14:textId="77777777" w:rsidR="000D3F56" w:rsidRDefault="000D3F56" w:rsidP="000D3F56"/>
    <w:bookmarkStart w:id="0" w:name="_Toc165022206" w:displacedByCustomXml="next"/>
    <w:sdt>
      <w:sdtPr>
        <w:rPr>
          <w:rFonts w:eastAsiaTheme="minorEastAsia" w:cstheme="minorBidi"/>
          <w:b w:val="0"/>
          <w:szCs w:val="20"/>
        </w:rPr>
        <w:id w:val="-1904209553"/>
        <w:docPartObj>
          <w:docPartGallery w:val="Table of Contents"/>
          <w:docPartUnique/>
        </w:docPartObj>
      </w:sdtPr>
      <w:sdtEndPr/>
      <w:sdtContent>
        <w:p w14:paraId="69112C3B" w14:textId="77777777" w:rsidR="00860265" w:rsidRDefault="004B3D1C">
          <w:pPr>
            <w:pStyle w:val="Kopvaninhoudsopgave"/>
          </w:pPr>
          <w:r>
            <w:t>Inhoudsopgave</w:t>
          </w:r>
        </w:p>
        <w:p w14:paraId="69112C3C" w14:textId="77777777" w:rsidR="00DA62EA" w:rsidRDefault="004B3D1C">
          <w:pPr>
            <w:pStyle w:val="Inhopg1"/>
            <w:tabs>
              <w:tab w:val="left" w:pos="440"/>
              <w:tab w:val="right" w:leader="dot" w:pos="9060"/>
            </w:tabs>
            <w:rPr>
              <w:rFonts w:asciiTheme="minorHAnsi" w:hAnsiTheme="minorHAnsi"/>
              <w:noProof/>
              <w:sz w:val="22"/>
            </w:rPr>
          </w:pPr>
          <w:r>
            <w:fldChar w:fldCharType="begin"/>
          </w:r>
          <w:r>
            <w:instrText xml:space="preserve"> TOC \o "1-3" \h \z \u </w:instrText>
          </w:r>
          <w:r>
            <w:fldChar w:fldCharType="separate"/>
          </w:r>
          <w:hyperlink w:anchor="_Toc256000000" w:history="1">
            <w:r>
              <w:rPr>
                <w:rStyle w:val="Hyperlink"/>
              </w:rPr>
              <w:t>1.</w:t>
            </w:r>
            <w:r>
              <w:rPr>
                <w:rFonts w:asciiTheme="minorHAnsi" w:hAnsiTheme="minorHAnsi"/>
                <w:noProof/>
                <w:sz w:val="22"/>
              </w:rPr>
              <w:tab/>
            </w:r>
            <w:r>
              <w:rPr>
                <w:rStyle w:val="Hyperlink"/>
              </w:rPr>
              <w:t>Inleiding</w:t>
            </w:r>
            <w:r>
              <w:tab/>
            </w:r>
            <w:r>
              <w:fldChar w:fldCharType="begin"/>
            </w:r>
            <w:r>
              <w:instrText xml:space="preserve"> PAGEREF _Toc256000000 \h </w:instrText>
            </w:r>
            <w:r>
              <w:fldChar w:fldCharType="separate"/>
            </w:r>
            <w:r>
              <w:t>3</w:t>
            </w:r>
            <w:r>
              <w:fldChar w:fldCharType="end"/>
            </w:r>
          </w:hyperlink>
        </w:p>
        <w:p w14:paraId="69112C3D" w14:textId="77777777" w:rsidR="00DA62EA" w:rsidRDefault="004B3D1C">
          <w:pPr>
            <w:pStyle w:val="Inhopg1"/>
            <w:tabs>
              <w:tab w:val="left" w:pos="440"/>
              <w:tab w:val="right" w:leader="dot" w:pos="9060"/>
            </w:tabs>
            <w:rPr>
              <w:rFonts w:asciiTheme="minorHAnsi" w:hAnsiTheme="minorHAnsi"/>
              <w:noProof/>
              <w:sz w:val="22"/>
            </w:rPr>
          </w:pPr>
          <w:hyperlink w:anchor="_Toc256000001" w:history="1">
            <w:r>
              <w:rPr>
                <w:rStyle w:val="Hyperlink"/>
              </w:rPr>
              <w:t>2.</w:t>
            </w:r>
            <w:r>
              <w:rPr>
                <w:rFonts w:asciiTheme="minorHAnsi" w:hAnsiTheme="minorHAnsi"/>
                <w:noProof/>
                <w:sz w:val="22"/>
              </w:rPr>
              <w:tab/>
            </w:r>
            <w:r>
              <w:rPr>
                <w:rStyle w:val="Hyperlink"/>
              </w:rPr>
              <w:t>Projectgegevens</w:t>
            </w:r>
            <w:r>
              <w:tab/>
            </w:r>
            <w:r>
              <w:fldChar w:fldCharType="begin"/>
            </w:r>
            <w:r>
              <w:instrText xml:space="preserve"> PAGEREF _Toc256000001 \h </w:instrText>
            </w:r>
            <w:r>
              <w:fldChar w:fldCharType="separate"/>
            </w:r>
            <w:r>
              <w:t>4</w:t>
            </w:r>
            <w:r>
              <w:fldChar w:fldCharType="end"/>
            </w:r>
          </w:hyperlink>
        </w:p>
        <w:p w14:paraId="69112C3E" w14:textId="77777777" w:rsidR="00DA62EA" w:rsidRDefault="004B3D1C">
          <w:pPr>
            <w:pStyle w:val="Inhopg2"/>
            <w:tabs>
              <w:tab w:val="left" w:pos="880"/>
              <w:tab w:val="right" w:leader="dot" w:pos="9060"/>
            </w:tabs>
            <w:rPr>
              <w:rFonts w:asciiTheme="minorHAnsi" w:hAnsiTheme="minorHAnsi"/>
              <w:noProof/>
              <w:sz w:val="22"/>
            </w:rPr>
          </w:pPr>
          <w:hyperlink w:anchor="_Toc256000002" w:history="1">
            <w:r>
              <w:rPr>
                <w:rStyle w:val="Hyperlink"/>
              </w:rPr>
              <w:t>2.1</w:t>
            </w:r>
            <w:r>
              <w:rPr>
                <w:rFonts w:asciiTheme="minorHAnsi" w:hAnsiTheme="minorHAnsi"/>
                <w:noProof/>
                <w:sz w:val="22"/>
              </w:rPr>
              <w:tab/>
            </w:r>
            <w:r>
              <w:rPr>
                <w:rStyle w:val="Hyperlink"/>
              </w:rPr>
              <w:t>Projectomschrijving</w:t>
            </w:r>
            <w:r>
              <w:tab/>
            </w:r>
            <w:r>
              <w:fldChar w:fldCharType="begin"/>
            </w:r>
            <w:r>
              <w:instrText xml:space="preserve"> PAGEREF _Toc256000002 \h </w:instrText>
            </w:r>
            <w:r>
              <w:fldChar w:fldCharType="separate"/>
            </w:r>
            <w:r>
              <w:t>4</w:t>
            </w:r>
            <w:r>
              <w:fldChar w:fldCharType="end"/>
            </w:r>
          </w:hyperlink>
        </w:p>
        <w:p w14:paraId="69112C3F" w14:textId="77777777" w:rsidR="00DA62EA" w:rsidRDefault="004B3D1C">
          <w:pPr>
            <w:pStyle w:val="Inhopg2"/>
            <w:tabs>
              <w:tab w:val="left" w:pos="880"/>
              <w:tab w:val="right" w:leader="dot" w:pos="9060"/>
            </w:tabs>
            <w:rPr>
              <w:rFonts w:asciiTheme="minorHAnsi" w:hAnsiTheme="minorHAnsi"/>
              <w:noProof/>
              <w:sz w:val="22"/>
            </w:rPr>
          </w:pPr>
          <w:hyperlink w:anchor="_Toc256000003" w:history="1">
            <w:r>
              <w:rPr>
                <w:rStyle w:val="Hyperlink"/>
              </w:rPr>
              <w:t>2.2</w:t>
            </w:r>
            <w:r>
              <w:rPr>
                <w:rFonts w:asciiTheme="minorHAnsi" w:hAnsiTheme="minorHAnsi"/>
                <w:noProof/>
                <w:sz w:val="22"/>
              </w:rPr>
              <w:tab/>
            </w:r>
            <w:r>
              <w:rPr>
                <w:rStyle w:val="Hyperlink"/>
              </w:rPr>
              <w:t>Omschrijving werkzaamheden</w:t>
            </w:r>
            <w:r>
              <w:tab/>
            </w:r>
            <w:r>
              <w:fldChar w:fldCharType="begin"/>
            </w:r>
            <w:r>
              <w:instrText xml:space="preserve"> PAGEREF _Toc256000003 \h </w:instrText>
            </w:r>
            <w:r>
              <w:fldChar w:fldCharType="separate"/>
            </w:r>
            <w:r>
              <w:t>4</w:t>
            </w:r>
            <w:r>
              <w:fldChar w:fldCharType="end"/>
            </w:r>
          </w:hyperlink>
        </w:p>
        <w:p w14:paraId="69112C40" w14:textId="77777777" w:rsidR="00DA62EA" w:rsidRDefault="004B3D1C">
          <w:pPr>
            <w:pStyle w:val="Inhopg2"/>
            <w:tabs>
              <w:tab w:val="left" w:pos="880"/>
              <w:tab w:val="right" w:leader="dot" w:pos="9060"/>
            </w:tabs>
            <w:rPr>
              <w:rFonts w:asciiTheme="minorHAnsi" w:hAnsiTheme="minorHAnsi"/>
              <w:noProof/>
              <w:sz w:val="22"/>
            </w:rPr>
          </w:pPr>
          <w:hyperlink w:anchor="_Toc256000004" w:history="1">
            <w:r>
              <w:rPr>
                <w:rStyle w:val="Hyperlink"/>
              </w:rPr>
              <w:t>2.3</w:t>
            </w:r>
            <w:r>
              <w:rPr>
                <w:rFonts w:asciiTheme="minorHAnsi" w:hAnsiTheme="minorHAnsi"/>
                <w:noProof/>
                <w:sz w:val="22"/>
              </w:rPr>
              <w:tab/>
            </w:r>
            <w:r>
              <w:rPr>
                <w:rStyle w:val="Hyperlink"/>
              </w:rPr>
              <w:t>Locatie</w:t>
            </w:r>
            <w:r>
              <w:tab/>
            </w:r>
            <w:r>
              <w:fldChar w:fldCharType="begin"/>
            </w:r>
            <w:r>
              <w:instrText xml:space="preserve"> PAGEREF _Toc256000004 \h </w:instrText>
            </w:r>
            <w:r>
              <w:fldChar w:fldCharType="separate"/>
            </w:r>
            <w:r>
              <w:t>4</w:t>
            </w:r>
            <w:r>
              <w:fldChar w:fldCharType="end"/>
            </w:r>
          </w:hyperlink>
        </w:p>
        <w:p w14:paraId="69112C41" w14:textId="77777777" w:rsidR="00DA62EA" w:rsidRDefault="004B3D1C">
          <w:pPr>
            <w:pStyle w:val="Inhopg2"/>
            <w:tabs>
              <w:tab w:val="left" w:pos="880"/>
              <w:tab w:val="right" w:leader="dot" w:pos="9060"/>
            </w:tabs>
            <w:rPr>
              <w:rFonts w:asciiTheme="minorHAnsi" w:hAnsiTheme="minorHAnsi"/>
              <w:noProof/>
              <w:sz w:val="22"/>
            </w:rPr>
          </w:pPr>
          <w:hyperlink w:anchor="_Toc256000005" w:history="1">
            <w:r>
              <w:rPr>
                <w:rStyle w:val="Hyperlink"/>
              </w:rPr>
              <w:t>2.4</w:t>
            </w:r>
            <w:r>
              <w:rPr>
                <w:rFonts w:asciiTheme="minorHAnsi" w:hAnsiTheme="minorHAnsi"/>
                <w:noProof/>
                <w:sz w:val="22"/>
              </w:rPr>
              <w:tab/>
            </w:r>
            <w:r>
              <w:rPr>
                <w:rStyle w:val="Hyperlink"/>
              </w:rPr>
              <w:t>Planning en uitvoeringsgegevens</w:t>
            </w:r>
            <w:r>
              <w:tab/>
            </w:r>
            <w:r>
              <w:fldChar w:fldCharType="begin"/>
            </w:r>
            <w:r>
              <w:instrText xml:space="preserve"> PAGEREF _Toc256000005 \h </w:instrText>
            </w:r>
            <w:r>
              <w:fldChar w:fldCharType="separate"/>
            </w:r>
            <w:r>
              <w:t>4</w:t>
            </w:r>
            <w:r>
              <w:fldChar w:fldCharType="end"/>
            </w:r>
          </w:hyperlink>
        </w:p>
        <w:p w14:paraId="69112C42" w14:textId="77777777" w:rsidR="00DA62EA" w:rsidRDefault="004B3D1C">
          <w:pPr>
            <w:pStyle w:val="Inhopg2"/>
            <w:tabs>
              <w:tab w:val="left" w:pos="880"/>
              <w:tab w:val="right" w:leader="dot" w:pos="9060"/>
            </w:tabs>
            <w:rPr>
              <w:rFonts w:asciiTheme="minorHAnsi" w:hAnsiTheme="minorHAnsi"/>
              <w:noProof/>
              <w:sz w:val="22"/>
            </w:rPr>
          </w:pPr>
          <w:hyperlink w:anchor="_Toc256000006" w:history="1">
            <w:r>
              <w:rPr>
                <w:rStyle w:val="Hyperlink"/>
              </w:rPr>
              <w:t>2.5</w:t>
            </w:r>
            <w:r>
              <w:rPr>
                <w:rFonts w:asciiTheme="minorHAnsi" w:hAnsiTheme="minorHAnsi"/>
                <w:noProof/>
                <w:sz w:val="22"/>
              </w:rPr>
              <w:tab/>
            </w:r>
            <w:r>
              <w:rPr>
                <w:rStyle w:val="Hyperlink"/>
              </w:rPr>
              <w:t>Betrokken partijen</w:t>
            </w:r>
            <w:r>
              <w:tab/>
            </w:r>
            <w:r>
              <w:fldChar w:fldCharType="begin"/>
            </w:r>
            <w:r>
              <w:instrText xml:space="preserve"> PAGEREF _Toc256000006 \h </w:instrText>
            </w:r>
            <w:r>
              <w:fldChar w:fldCharType="separate"/>
            </w:r>
            <w:r>
              <w:t>5</w:t>
            </w:r>
            <w:r>
              <w:fldChar w:fldCharType="end"/>
            </w:r>
          </w:hyperlink>
        </w:p>
        <w:p w14:paraId="69112C43" w14:textId="77777777" w:rsidR="00DA62EA" w:rsidRDefault="004B3D1C">
          <w:pPr>
            <w:pStyle w:val="Inhopg1"/>
            <w:tabs>
              <w:tab w:val="left" w:pos="440"/>
              <w:tab w:val="right" w:leader="dot" w:pos="9060"/>
            </w:tabs>
            <w:rPr>
              <w:rFonts w:asciiTheme="minorHAnsi" w:hAnsiTheme="minorHAnsi"/>
              <w:noProof/>
              <w:sz w:val="22"/>
            </w:rPr>
          </w:pPr>
          <w:hyperlink w:anchor="_Toc256000007" w:history="1">
            <w:r>
              <w:rPr>
                <w:rStyle w:val="Hyperlink"/>
              </w:rPr>
              <w:t>3.</w:t>
            </w:r>
            <w:r>
              <w:rPr>
                <w:rFonts w:asciiTheme="minorHAnsi" w:hAnsiTheme="minorHAnsi"/>
                <w:noProof/>
                <w:sz w:val="22"/>
              </w:rPr>
              <w:tab/>
            </w:r>
            <w:r w:rsidRPr="00841C5C">
              <w:rPr>
                <w:rStyle w:val="Hyperlink"/>
              </w:rPr>
              <w:t>Taken, verantwoordelijkheden en verplichtingen</w:t>
            </w:r>
            <w:r>
              <w:tab/>
            </w:r>
            <w:r>
              <w:fldChar w:fldCharType="begin"/>
            </w:r>
            <w:r>
              <w:instrText xml:space="preserve"> PAGEREF _Toc256000007 \h </w:instrText>
            </w:r>
            <w:r>
              <w:fldChar w:fldCharType="separate"/>
            </w:r>
            <w:r>
              <w:t>8</w:t>
            </w:r>
            <w:r>
              <w:fldChar w:fldCharType="end"/>
            </w:r>
          </w:hyperlink>
        </w:p>
        <w:p w14:paraId="69112C44" w14:textId="77777777" w:rsidR="00DA62EA" w:rsidRDefault="004B3D1C">
          <w:pPr>
            <w:pStyle w:val="Inhopg2"/>
            <w:tabs>
              <w:tab w:val="left" w:pos="880"/>
              <w:tab w:val="right" w:leader="dot" w:pos="9060"/>
            </w:tabs>
            <w:rPr>
              <w:rFonts w:asciiTheme="minorHAnsi" w:hAnsiTheme="minorHAnsi"/>
              <w:noProof/>
              <w:sz w:val="22"/>
            </w:rPr>
          </w:pPr>
          <w:hyperlink w:anchor="_Toc256000008" w:history="1">
            <w:r>
              <w:rPr>
                <w:rStyle w:val="Hyperlink"/>
              </w:rPr>
              <w:t>3.1</w:t>
            </w:r>
            <w:r>
              <w:rPr>
                <w:rFonts w:asciiTheme="minorHAnsi" w:hAnsiTheme="minorHAnsi"/>
                <w:noProof/>
                <w:sz w:val="22"/>
              </w:rPr>
              <w:tab/>
            </w:r>
            <w:r>
              <w:rPr>
                <w:rStyle w:val="Hyperlink"/>
              </w:rPr>
              <w:t>Melding bij toezichthouder (De Nederlandse Arbeidsinspectie)</w:t>
            </w:r>
            <w:r>
              <w:tab/>
            </w:r>
            <w:r>
              <w:fldChar w:fldCharType="begin"/>
            </w:r>
            <w:r>
              <w:instrText xml:space="preserve"> PAGEREF _Toc256000008 \h </w:instrText>
            </w:r>
            <w:r>
              <w:fldChar w:fldCharType="separate"/>
            </w:r>
            <w:r>
              <w:t>8</w:t>
            </w:r>
            <w:r>
              <w:fldChar w:fldCharType="end"/>
            </w:r>
          </w:hyperlink>
        </w:p>
        <w:p w14:paraId="69112C45" w14:textId="77777777" w:rsidR="00DA62EA" w:rsidRDefault="004B3D1C">
          <w:pPr>
            <w:pStyle w:val="Inhopg2"/>
            <w:tabs>
              <w:tab w:val="left" w:pos="880"/>
              <w:tab w:val="right" w:leader="dot" w:pos="9060"/>
            </w:tabs>
            <w:rPr>
              <w:rFonts w:asciiTheme="minorHAnsi" w:hAnsiTheme="minorHAnsi"/>
              <w:noProof/>
              <w:sz w:val="22"/>
            </w:rPr>
          </w:pPr>
          <w:hyperlink w:anchor="_Toc256000009" w:history="1">
            <w:r>
              <w:rPr>
                <w:rStyle w:val="Hyperlink"/>
              </w:rPr>
              <w:t>3.2</w:t>
            </w:r>
            <w:r>
              <w:rPr>
                <w:rFonts w:asciiTheme="minorHAnsi" w:hAnsiTheme="minorHAnsi"/>
                <w:noProof/>
                <w:sz w:val="22"/>
              </w:rPr>
              <w:tab/>
            </w:r>
            <w:r>
              <w:rPr>
                <w:rStyle w:val="Hyperlink"/>
              </w:rPr>
              <w:t>Veiligheids- en gezondheidsplan</w:t>
            </w:r>
            <w:r>
              <w:tab/>
            </w:r>
            <w:r>
              <w:fldChar w:fldCharType="begin"/>
            </w:r>
            <w:r>
              <w:instrText xml:space="preserve"> PAGEREF _Toc256000009 \h </w:instrText>
            </w:r>
            <w:r>
              <w:fldChar w:fldCharType="separate"/>
            </w:r>
            <w:r>
              <w:t>8</w:t>
            </w:r>
            <w:r>
              <w:fldChar w:fldCharType="end"/>
            </w:r>
          </w:hyperlink>
        </w:p>
        <w:p w14:paraId="69112C46" w14:textId="77777777" w:rsidR="00DA62EA" w:rsidRDefault="004B3D1C">
          <w:pPr>
            <w:pStyle w:val="Inhopg2"/>
            <w:tabs>
              <w:tab w:val="left" w:pos="880"/>
              <w:tab w:val="right" w:leader="dot" w:pos="9060"/>
            </w:tabs>
            <w:rPr>
              <w:rFonts w:asciiTheme="minorHAnsi" w:hAnsiTheme="minorHAnsi"/>
              <w:noProof/>
              <w:sz w:val="22"/>
            </w:rPr>
          </w:pPr>
          <w:hyperlink w:anchor="_Toc256000010" w:history="1">
            <w:r>
              <w:rPr>
                <w:rStyle w:val="Hyperlink"/>
              </w:rPr>
              <w:t>3.3</w:t>
            </w:r>
            <w:r>
              <w:rPr>
                <w:rFonts w:asciiTheme="minorHAnsi" w:hAnsiTheme="minorHAnsi"/>
                <w:noProof/>
                <w:sz w:val="22"/>
              </w:rPr>
              <w:tab/>
            </w:r>
            <w:r w:rsidRPr="00737DB9">
              <w:rPr>
                <w:rStyle w:val="Hyperlink"/>
              </w:rPr>
              <w:t>Coördinator voor de ontwerpfase</w:t>
            </w:r>
            <w:r>
              <w:tab/>
            </w:r>
            <w:r>
              <w:fldChar w:fldCharType="begin"/>
            </w:r>
            <w:r>
              <w:instrText xml:space="preserve"> PAGEREF _Toc256000010 \h </w:instrText>
            </w:r>
            <w:r>
              <w:fldChar w:fldCharType="separate"/>
            </w:r>
            <w:r>
              <w:t>9</w:t>
            </w:r>
            <w:r>
              <w:fldChar w:fldCharType="end"/>
            </w:r>
          </w:hyperlink>
        </w:p>
        <w:p w14:paraId="69112C47" w14:textId="77777777" w:rsidR="00DA62EA" w:rsidRDefault="004B3D1C">
          <w:pPr>
            <w:pStyle w:val="Inhopg2"/>
            <w:tabs>
              <w:tab w:val="left" w:pos="880"/>
              <w:tab w:val="right" w:leader="dot" w:pos="9060"/>
            </w:tabs>
            <w:rPr>
              <w:rFonts w:asciiTheme="minorHAnsi" w:hAnsiTheme="minorHAnsi"/>
              <w:noProof/>
              <w:sz w:val="22"/>
            </w:rPr>
          </w:pPr>
          <w:hyperlink w:anchor="_Toc256000011" w:history="1">
            <w:r>
              <w:rPr>
                <w:rStyle w:val="Hyperlink"/>
              </w:rPr>
              <w:t>3.4</w:t>
            </w:r>
            <w:r>
              <w:rPr>
                <w:rFonts w:asciiTheme="minorHAnsi" w:hAnsiTheme="minorHAnsi"/>
                <w:noProof/>
                <w:sz w:val="22"/>
              </w:rPr>
              <w:tab/>
            </w:r>
            <w:r w:rsidRPr="00E64A6A">
              <w:rPr>
                <w:rStyle w:val="Hyperlink"/>
              </w:rPr>
              <w:t>Veiligheids- en gezondheidsdossier</w:t>
            </w:r>
            <w:r>
              <w:tab/>
            </w:r>
            <w:r>
              <w:fldChar w:fldCharType="begin"/>
            </w:r>
            <w:r>
              <w:instrText xml:space="preserve"> PAGEREF _Toc256000011 \h </w:instrText>
            </w:r>
            <w:r>
              <w:fldChar w:fldCharType="separate"/>
            </w:r>
            <w:r>
              <w:t>9</w:t>
            </w:r>
            <w:r>
              <w:fldChar w:fldCharType="end"/>
            </w:r>
          </w:hyperlink>
        </w:p>
        <w:p w14:paraId="69112C48" w14:textId="77777777" w:rsidR="00DA62EA" w:rsidRDefault="004B3D1C">
          <w:pPr>
            <w:pStyle w:val="Inhopg2"/>
            <w:tabs>
              <w:tab w:val="left" w:pos="880"/>
              <w:tab w:val="right" w:leader="dot" w:pos="9060"/>
            </w:tabs>
            <w:rPr>
              <w:rFonts w:asciiTheme="minorHAnsi" w:hAnsiTheme="minorHAnsi"/>
              <w:noProof/>
              <w:sz w:val="22"/>
            </w:rPr>
          </w:pPr>
          <w:hyperlink w:anchor="_Toc256000012" w:history="1">
            <w:r>
              <w:rPr>
                <w:rStyle w:val="Hyperlink"/>
              </w:rPr>
              <w:t>3.5</w:t>
            </w:r>
            <w:r>
              <w:rPr>
                <w:rFonts w:asciiTheme="minorHAnsi" w:hAnsiTheme="minorHAnsi"/>
                <w:noProof/>
                <w:sz w:val="22"/>
              </w:rPr>
              <w:tab/>
            </w:r>
            <w:r w:rsidRPr="00F36FAB">
              <w:rPr>
                <w:rStyle w:val="Hyperlink"/>
              </w:rPr>
              <w:t>Coördinator voor de uitvoeringsfase</w:t>
            </w:r>
            <w:r>
              <w:tab/>
            </w:r>
            <w:r>
              <w:fldChar w:fldCharType="begin"/>
            </w:r>
            <w:r>
              <w:instrText xml:space="preserve"> PAGEREF _Toc256000012 \h </w:instrText>
            </w:r>
            <w:r>
              <w:fldChar w:fldCharType="separate"/>
            </w:r>
            <w:r>
              <w:t>10</w:t>
            </w:r>
            <w:r>
              <w:fldChar w:fldCharType="end"/>
            </w:r>
          </w:hyperlink>
        </w:p>
        <w:p w14:paraId="69112C49" w14:textId="77777777" w:rsidR="00DA62EA" w:rsidRDefault="004B3D1C">
          <w:pPr>
            <w:pStyle w:val="Inhopg2"/>
            <w:tabs>
              <w:tab w:val="left" w:pos="880"/>
              <w:tab w:val="right" w:leader="dot" w:pos="9060"/>
            </w:tabs>
            <w:rPr>
              <w:rFonts w:asciiTheme="minorHAnsi" w:hAnsiTheme="minorHAnsi"/>
              <w:noProof/>
              <w:sz w:val="22"/>
            </w:rPr>
          </w:pPr>
          <w:hyperlink w:anchor="_Toc256000013" w:history="1">
            <w:r>
              <w:rPr>
                <w:rStyle w:val="Hyperlink"/>
              </w:rPr>
              <w:t>3.6</w:t>
            </w:r>
            <w:r>
              <w:rPr>
                <w:rFonts w:asciiTheme="minorHAnsi" w:hAnsiTheme="minorHAnsi"/>
                <w:noProof/>
                <w:sz w:val="22"/>
              </w:rPr>
              <w:tab/>
            </w:r>
            <w:r>
              <w:rPr>
                <w:rStyle w:val="Hyperlink"/>
              </w:rPr>
              <w:t>Opdrachtgever</w:t>
            </w:r>
            <w:r>
              <w:tab/>
            </w:r>
            <w:r>
              <w:fldChar w:fldCharType="begin"/>
            </w:r>
            <w:r>
              <w:instrText xml:space="preserve"> PAGEREF _Toc256000013 \h </w:instrText>
            </w:r>
            <w:r>
              <w:fldChar w:fldCharType="separate"/>
            </w:r>
            <w:r>
              <w:t>11</w:t>
            </w:r>
            <w:r>
              <w:fldChar w:fldCharType="end"/>
            </w:r>
          </w:hyperlink>
        </w:p>
        <w:p w14:paraId="69112C4A" w14:textId="77777777" w:rsidR="00DA62EA" w:rsidRDefault="004B3D1C">
          <w:pPr>
            <w:pStyle w:val="Inhopg2"/>
            <w:tabs>
              <w:tab w:val="left" w:pos="880"/>
              <w:tab w:val="right" w:leader="dot" w:pos="9060"/>
            </w:tabs>
            <w:rPr>
              <w:rFonts w:asciiTheme="minorHAnsi" w:hAnsiTheme="minorHAnsi"/>
              <w:noProof/>
              <w:sz w:val="22"/>
            </w:rPr>
          </w:pPr>
          <w:hyperlink w:anchor="_Toc256000014" w:history="1">
            <w:r>
              <w:rPr>
                <w:rStyle w:val="Hyperlink"/>
              </w:rPr>
              <w:t>3.7</w:t>
            </w:r>
            <w:r>
              <w:rPr>
                <w:rFonts w:asciiTheme="minorHAnsi" w:hAnsiTheme="minorHAnsi"/>
                <w:noProof/>
                <w:sz w:val="22"/>
              </w:rPr>
              <w:tab/>
            </w:r>
            <w:r>
              <w:rPr>
                <w:rStyle w:val="Hyperlink"/>
              </w:rPr>
              <w:t>Uitvoerende partij</w:t>
            </w:r>
            <w:r>
              <w:tab/>
            </w:r>
            <w:r>
              <w:fldChar w:fldCharType="begin"/>
            </w:r>
            <w:r>
              <w:instrText xml:space="preserve"> PAGEREF _Toc256000014 \h </w:instrText>
            </w:r>
            <w:r>
              <w:fldChar w:fldCharType="separate"/>
            </w:r>
            <w:r>
              <w:t>11</w:t>
            </w:r>
            <w:r>
              <w:fldChar w:fldCharType="end"/>
            </w:r>
          </w:hyperlink>
        </w:p>
        <w:p w14:paraId="69112C4B" w14:textId="77777777" w:rsidR="00DA62EA" w:rsidRDefault="004B3D1C">
          <w:pPr>
            <w:pStyle w:val="Inhopg2"/>
            <w:tabs>
              <w:tab w:val="left" w:pos="880"/>
              <w:tab w:val="right" w:leader="dot" w:pos="9060"/>
            </w:tabs>
            <w:rPr>
              <w:rFonts w:asciiTheme="minorHAnsi" w:hAnsiTheme="minorHAnsi"/>
              <w:noProof/>
              <w:sz w:val="22"/>
            </w:rPr>
          </w:pPr>
          <w:hyperlink w:anchor="_Toc256000015" w:history="1">
            <w:r>
              <w:rPr>
                <w:rStyle w:val="Hyperlink"/>
              </w:rPr>
              <w:t>3.8</w:t>
            </w:r>
            <w:r>
              <w:rPr>
                <w:rFonts w:asciiTheme="minorHAnsi" w:hAnsiTheme="minorHAnsi"/>
                <w:noProof/>
                <w:sz w:val="22"/>
              </w:rPr>
              <w:tab/>
            </w:r>
            <w:r>
              <w:rPr>
                <w:rStyle w:val="Hyperlink"/>
              </w:rPr>
              <w:t>Ontwerpende partij</w:t>
            </w:r>
            <w:r>
              <w:tab/>
            </w:r>
            <w:r>
              <w:fldChar w:fldCharType="begin"/>
            </w:r>
            <w:r>
              <w:instrText xml:space="preserve"> PAGEREF _Toc256000015 \h </w:instrText>
            </w:r>
            <w:r>
              <w:fldChar w:fldCharType="separate"/>
            </w:r>
            <w:r>
              <w:t>11</w:t>
            </w:r>
            <w:r>
              <w:fldChar w:fldCharType="end"/>
            </w:r>
          </w:hyperlink>
        </w:p>
        <w:p w14:paraId="69112C4C" w14:textId="77777777" w:rsidR="00DA62EA" w:rsidRDefault="004B3D1C">
          <w:pPr>
            <w:pStyle w:val="Inhopg2"/>
            <w:tabs>
              <w:tab w:val="left" w:pos="880"/>
              <w:tab w:val="right" w:leader="dot" w:pos="9060"/>
            </w:tabs>
            <w:rPr>
              <w:rFonts w:asciiTheme="minorHAnsi" w:hAnsiTheme="minorHAnsi"/>
              <w:noProof/>
              <w:sz w:val="22"/>
            </w:rPr>
          </w:pPr>
          <w:hyperlink w:anchor="_Toc256000016" w:history="1">
            <w:r>
              <w:rPr>
                <w:rStyle w:val="Hyperlink"/>
              </w:rPr>
              <w:t>3.9</w:t>
            </w:r>
            <w:r>
              <w:rPr>
                <w:rFonts w:asciiTheme="minorHAnsi" w:hAnsiTheme="minorHAnsi"/>
                <w:noProof/>
                <w:sz w:val="22"/>
              </w:rPr>
              <w:tab/>
            </w:r>
            <w:r>
              <w:rPr>
                <w:rStyle w:val="Hyperlink"/>
              </w:rPr>
              <w:t>Werkgever</w:t>
            </w:r>
            <w:r>
              <w:tab/>
            </w:r>
            <w:r>
              <w:fldChar w:fldCharType="begin"/>
            </w:r>
            <w:r>
              <w:instrText xml:space="preserve"> PAGEREF _Toc256000016 \h </w:instrText>
            </w:r>
            <w:r>
              <w:fldChar w:fldCharType="separate"/>
            </w:r>
            <w:r>
              <w:t>12</w:t>
            </w:r>
            <w:r>
              <w:fldChar w:fldCharType="end"/>
            </w:r>
          </w:hyperlink>
        </w:p>
        <w:p w14:paraId="69112C4D" w14:textId="77777777" w:rsidR="00DA62EA" w:rsidRDefault="004B3D1C">
          <w:pPr>
            <w:pStyle w:val="Inhopg2"/>
            <w:tabs>
              <w:tab w:val="left" w:pos="880"/>
              <w:tab w:val="right" w:leader="dot" w:pos="9060"/>
            </w:tabs>
            <w:rPr>
              <w:rFonts w:asciiTheme="minorHAnsi" w:hAnsiTheme="minorHAnsi"/>
              <w:noProof/>
              <w:sz w:val="22"/>
            </w:rPr>
          </w:pPr>
          <w:hyperlink w:anchor="_Toc256000017" w:history="1">
            <w:r>
              <w:rPr>
                <w:rStyle w:val="Hyperlink"/>
              </w:rPr>
              <w:t>3.10</w:t>
            </w:r>
            <w:r>
              <w:rPr>
                <w:rFonts w:asciiTheme="minorHAnsi" w:hAnsiTheme="minorHAnsi"/>
                <w:noProof/>
                <w:sz w:val="22"/>
              </w:rPr>
              <w:tab/>
            </w:r>
            <w:r>
              <w:rPr>
                <w:rStyle w:val="Hyperlink"/>
              </w:rPr>
              <w:t>Rijnlands b</w:t>
            </w:r>
            <w:r w:rsidRPr="00014269">
              <w:rPr>
                <w:rStyle w:val="Hyperlink"/>
              </w:rPr>
              <w:t>eheerder</w:t>
            </w:r>
            <w:r>
              <w:tab/>
            </w:r>
            <w:r>
              <w:fldChar w:fldCharType="begin"/>
            </w:r>
            <w:r>
              <w:instrText xml:space="preserve"> PAGEREF _Toc256000017 \h </w:instrText>
            </w:r>
            <w:r>
              <w:fldChar w:fldCharType="separate"/>
            </w:r>
            <w:r>
              <w:t>12</w:t>
            </w:r>
            <w:r>
              <w:fldChar w:fldCharType="end"/>
            </w:r>
          </w:hyperlink>
        </w:p>
        <w:p w14:paraId="69112C4E" w14:textId="77777777" w:rsidR="00DA62EA" w:rsidRDefault="004B3D1C">
          <w:pPr>
            <w:pStyle w:val="Inhopg2"/>
            <w:tabs>
              <w:tab w:val="left" w:pos="880"/>
              <w:tab w:val="right" w:leader="dot" w:pos="9060"/>
            </w:tabs>
            <w:rPr>
              <w:rFonts w:asciiTheme="minorHAnsi" w:hAnsiTheme="minorHAnsi"/>
              <w:noProof/>
              <w:sz w:val="22"/>
            </w:rPr>
          </w:pPr>
          <w:hyperlink w:anchor="_Toc256000018" w:history="1">
            <w:r>
              <w:rPr>
                <w:rStyle w:val="Hyperlink"/>
              </w:rPr>
              <w:t>3.11</w:t>
            </w:r>
            <w:r>
              <w:rPr>
                <w:rFonts w:asciiTheme="minorHAnsi" w:hAnsiTheme="minorHAnsi"/>
                <w:noProof/>
                <w:sz w:val="22"/>
              </w:rPr>
              <w:tab/>
            </w:r>
            <w:r>
              <w:rPr>
                <w:rStyle w:val="Hyperlink"/>
              </w:rPr>
              <w:t>Werknemers</w:t>
            </w:r>
            <w:r>
              <w:tab/>
            </w:r>
            <w:r>
              <w:fldChar w:fldCharType="begin"/>
            </w:r>
            <w:r>
              <w:instrText xml:space="preserve"> PAGEREF _Toc256000018 \h </w:instrText>
            </w:r>
            <w:r>
              <w:fldChar w:fldCharType="separate"/>
            </w:r>
            <w:r>
              <w:t>12</w:t>
            </w:r>
            <w:r>
              <w:fldChar w:fldCharType="end"/>
            </w:r>
          </w:hyperlink>
        </w:p>
        <w:p w14:paraId="69112C4F" w14:textId="77777777" w:rsidR="00DA62EA" w:rsidRDefault="004B3D1C">
          <w:pPr>
            <w:pStyle w:val="Inhopg2"/>
            <w:tabs>
              <w:tab w:val="left" w:pos="880"/>
              <w:tab w:val="right" w:leader="dot" w:pos="9060"/>
            </w:tabs>
            <w:rPr>
              <w:rFonts w:asciiTheme="minorHAnsi" w:hAnsiTheme="minorHAnsi"/>
              <w:noProof/>
              <w:sz w:val="22"/>
            </w:rPr>
          </w:pPr>
          <w:hyperlink w:anchor="_Toc256000019" w:history="1">
            <w:r>
              <w:rPr>
                <w:rStyle w:val="Hyperlink"/>
              </w:rPr>
              <w:t>3.12</w:t>
            </w:r>
            <w:r>
              <w:rPr>
                <w:rFonts w:asciiTheme="minorHAnsi" w:hAnsiTheme="minorHAnsi"/>
                <w:noProof/>
                <w:sz w:val="22"/>
              </w:rPr>
              <w:tab/>
            </w:r>
            <w:r>
              <w:rPr>
                <w:rStyle w:val="Hyperlink"/>
              </w:rPr>
              <w:t>Veiligheids- en gezondheidsadviseur</w:t>
            </w:r>
            <w:r>
              <w:tab/>
            </w:r>
            <w:r>
              <w:fldChar w:fldCharType="begin"/>
            </w:r>
            <w:r>
              <w:instrText xml:space="preserve"> PAGEREF _Toc256000019 \h </w:instrText>
            </w:r>
            <w:r>
              <w:fldChar w:fldCharType="separate"/>
            </w:r>
            <w:r>
              <w:t>13</w:t>
            </w:r>
            <w:r>
              <w:fldChar w:fldCharType="end"/>
            </w:r>
          </w:hyperlink>
        </w:p>
        <w:p w14:paraId="69112C50" w14:textId="77777777" w:rsidR="00DA62EA" w:rsidRDefault="004B3D1C">
          <w:pPr>
            <w:pStyle w:val="Inhopg2"/>
            <w:tabs>
              <w:tab w:val="left" w:pos="880"/>
              <w:tab w:val="right" w:leader="dot" w:pos="9060"/>
            </w:tabs>
            <w:rPr>
              <w:rFonts w:asciiTheme="minorHAnsi" w:hAnsiTheme="minorHAnsi"/>
              <w:noProof/>
              <w:sz w:val="22"/>
            </w:rPr>
          </w:pPr>
          <w:hyperlink w:anchor="_Toc256000020" w:history="1">
            <w:r>
              <w:rPr>
                <w:rStyle w:val="Hyperlink"/>
              </w:rPr>
              <w:t>3.13</w:t>
            </w:r>
            <w:r>
              <w:rPr>
                <w:rFonts w:asciiTheme="minorHAnsi" w:hAnsiTheme="minorHAnsi"/>
                <w:noProof/>
                <w:sz w:val="22"/>
              </w:rPr>
              <w:tab/>
            </w:r>
            <w:r>
              <w:rPr>
                <w:rStyle w:val="Hyperlink"/>
              </w:rPr>
              <w:t>Rijnlands t</w:t>
            </w:r>
            <w:r w:rsidRPr="00F55798">
              <w:rPr>
                <w:rStyle w:val="Hyperlink"/>
              </w:rPr>
              <w:t>oezichthouder</w:t>
            </w:r>
            <w:r>
              <w:tab/>
            </w:r>
            <w:r>
              <w:fldChar w:fldCharType="begin"/>
            </w:r>
            <w:r>
              <w:instrText xml:space="preserve"> PAGEREF _Toc256000020 \h </w:instrText>
            </w:r>
            <w:r>
              <w:fldChar w:fldCharType="separate"/>
            </w:r>
            <w:r>
              <w:t>13</w:t>
            </w:r>
            <w:r>
              <w:fldChar w:fldCharType="end"/>
            </w:r>
          </w:hyperlink>
        </w:p>
        <w:p w14:paraId="69112C51" w14:textId="77777777" w:rsidR="00DA62EA" w:rsidRDefault="004B3D1C">
          <w:pPr>
            <w:pStyle w:val="Inhopg1"/>
            <w:tabs>
              <w:tab w:val="left" w:pos="440"/>
              <w:tab w:val="right" w:leader="dot" w:pos="9060"/>
            </w:tabs>
            <w:rPr>
              <w:rFonts w:asciiTheme="minorHAnsi" w:hAnsiTheme="minorHAnsi"/>
              <w:noProof/>
              <w:sz w:val="22"/>
            </w:rPr>
          </w:pPr>
          <w:hyperlink w:anchor="_Toc256000021" w:history="1">
            <w:r>
              <w:rPr>
                <w:rStyle w:val="Hyperlink"/>
              </w:rPr>
              <w:t>4.</w:t>
            </w:r>
            <w:r>
              <w:rPr>
                <w:rFonts w:asciiTheme="minorHAnsi" w:hAnsiTheme="minorHAnsi"/>
                <w:noProof/>
                <w:sz w:val="22"/>
              </w:rPr>
              <w:tab/>
            </w:r>
            <w:r>
              <w:rPr>
                <w:rStyle w:val="Hyperlink"/>
              </w:rPr>
              <w:t>Communicatie en toezicht</w:t>
            </w:r>
            <w:r>
              <w:tab/>
            </w:r>
            <w:r>
              <w:fldChar w:fldCharType="begin"/>
            </w:r>
            <w:r>
              <w:instrText xml:space="preserve"> PAGEREF _Toc256000021 \h </w:instrText>
            </w:r>
            <w:r>
              <w:fldChar w:fldCharType="separate"/>
            </w:r>
            <w:r>
              <w:t>14</w:t>
            </w:r>
            <w:r>
              <w:fldChar w:fldCharType="end"/>
            </w:r>
          </w:hyperlink>
        </w:p>
        <w:p w14:paraId="69112C52" w14:textId="77777777" w:rsidR="00DA62EA" w:rsidRDefault="004B3D1C">
          <w:pPr>
            <w:pStyle w:val="Inhopg2"/>
            <w:tabs>
              <w:tab w:val="left" w:pos="880"/>
              <w:tab w:val="right" w:leader="dot" w:pos="9060"/>
            </w:tabs>
            <w:rPr>
              <w:rFonts w:asciiTheme="minorHAnsi" w:hAnsiTheme="minorHAnsi"/>
              <w:noProof/>
              <w:sz w:val="22"/>
            </w:rPr>
          </w:pPr>
          <w:hyperlink w:anchor="_Toc256000022" w:history="1">
            <w:r>
              <w:rPr>
                <w:rStyle w:val="Hyperlink"/>
              </w:rPr>
              <w:t>4.1</w:t>
            </w:r>
            <w:r>
              <w:rPr>
                <w:rFonts w:asciiTheme="minorHAnsi" w:hAnsiTheme="minorHAnsi"/>
                <w:noProof/>
                <w:sz w:val="22"/>
              </w:rPr>
              <w:tab/>
            </w:r>
            <w:r>
              <w:rPr>
                <w:rStyle w:val="Hyperlink"/>
              </w:rPr>
              <w:t>Overlegstructuur</w:t>
            </w:r>
            <w:r>
              <w:tab/>
            </w:r>
            <w:r>
              <w:fldChar w:fldCharType="begin"/>
            </w:r>
            <w:r>
              <w:instrText xml:space="preserve"> PAGEREF _Toc256000022 \h </w:instrText>
            </w:r>
            <w:r>
              <w:fldChar w:fldCharType="separate"/>
            </w:r>
            <w:r>
              <w:t>14</w:t>
            </w:r>
            <w:r>
              <w:fldChar w:fldCharType="end"/>
            </w:r>
          </w:hyperlink>
        </w:p>
        <w:p w14:paraId="69112C53" w14:textId="77777777" w:rsidR="00DA62EA" w:rsidRDefault="004B3D1C">
          <w:pPr>
            <w:pStyle w:val="Inhopg2"/>
            <w:tabs>
              <w:tab w:val="left" w:pos="880"/>
              <w:tab w:val="right" w:leader="dot" w:pos="9060"/>
            </w:tabs>
            <w:rPr>
              <w:rFonts w:asciiTheme="minorHAnsi" w:hAnsiTheme="minorHAnsi"/>
              <w:noProof/>
              <w:sz w:val="22"/>
            </w:rPr>
          </w:pPr>
          <w:hyperlink w:anchor="_Toc256000023" w:history="1">
            <w:r>
              <w:rPr>
                <w:rStyle w:val="Hyperlink"/>
              </w:rPr>
              <w:t>4.2</w:t>
            </w:r>
            <w:r>
              <w:rPr>
                <w:rFonts w:asciiTheme="minorHAnsi" w:hAnsiTheme="minorHAnsi"/>
                <w:noProof/>
                <w:sz w:val="22"/>
              </w:rPr>
              <w:tab/>
            </w:r>
            <w:r>
              <w:rPr>
                <w:rStyle w:val="Hyperlink"/>
              </w:rPr>
              <w:t>Voorlichting en instructie</w:t>
            </w:r>
            <w:r>
              <w:tab/>
            </w:r>
            <w:r>
              <w:fldChar w:fldCharType="begin"/>
            </w:r>
            <w:r>
              <w:instrText xml:space="preserve"> PAGEREF _Toc256000023 \h </w:instrText>
            </w:r>
            <w:r>
              <w:fldChar w:fldCharType="separate"/>
            </w:r>
            <w:r>
              <w:t>14</w:t>
            </w:r>
            <w:r>
              <w:fldChar w:fldCharType="end"/>
            </w:r>
          </w:hyperlink>
        </w:p>
        <w:p w14:paraId="69112C54" w14:textId="77777777" w:rsidR="00DA62EA" w:rsidRDefault="004B3D1C">
          <w:pPr>
            <w:pStyle w:val="Inhopg2"/>
            <w:tabs>
              <w:tab w:val="left" w:pos="880"/>
              <w:tab w:val="right" w:leader="dot" w:pos="9060"/>
            </w:tabs>
            <w:rPr>
              <w:rFonts w:asciiTheme="minorHAnsi" w:hAnsiTheme="minorHAnsi"/>
              <w:noProof/>
              <w:sz w:val="22"/>
            </w:rPr>
          </w:pPr>
          <w:hyperlink w:anchor="_Toc256000024" w:history="1">
            <w:r>
              <w:rPr>
                <w:rStyle w:val="Hyperlink"/>
              </w:rPr>
              <w:t>4.3</w:t>
            </w:r>
            <w:r>
              <w:rPr>
                <w:rFonts w:asciiTheme="minorHAnsi" w:hAnsiTheme="minorHAnsi"/>
                <w:noProof/>
                <w:sz w:val="22"/>
              </w:rPr>
              <w:tab/>
            </w:r>
            <w:r>
              <w:rPr>
                <w:rStyle w:val="Hyperlink"/>
              </w:rPr>
              <w:t>Veiligheidsvoorschriften</w:t>
            </w:r>
            <w:r>
              <w:tab/>
            </w:r>
            <w:r>
              <w:fldChar w:fldCharType="begin"/>
            </w:r>
            <w:r>
              <w:instrText xml:space="preserve"> PAGEREF _Toc256000024 \h </w:instrText>
            </w:r>
            <w:r>
              <w:fldChar w:fldCharType="separate"/>
            </w:r>
            <w:r>
              <w:t>15</w:t>
            </w:r>
            <w:r>
              <w:fldChar w:fldCharType="end"/>
            </w:r>
          </w:hyperlink>
        </w:p>
        <w:p w14:paraId="69112C55" w14:textId="77777777" w:rsidR="00DA62EA" w:rsidRDefault="004B3D1C">
          <w:pPr>
            <w:pStyle w:val="Inhopg2"/>
            <w:tabs>
              <w:tab w:val="left" w:pos="880"/>
              <w:tab w:val="right" w:leader="dot" w:pos="9060"/>
            </w:tabs>
            <w:rPr>
              <w:rFonts w:asciiTheme="minorHAnsi" w:hAnsiTheme="minorHAnsi"/>
              <w:noProof/>
              <w:sz w:val="22"/>
            </w:rPr>
          </w:pPr>
          <w:hyperlink w:anchor="_Toc256000025" w:history="1">
            <w:r>
              <w:rPr>
                <w:rStyle w:val="Hyperlink"/>
              </w:rPr>
              <w:t>4.4</w:t>
            </w:r>
            <w:r>
              <w:rPr>
                <w:rFonts w:asciiTheme="minorHAnsi" w:hAnsiTheme="minorHAnsi"/>
                <w:noProof/>
                <w:sz w:val="22"/>
              </w:rPr>
              <w:tab/>
            </w:r>
            <w:r w:rsidRPr="005029B9">
              <w:rPr>
                <w:rStyle w:val="Hyperlink"/>
              </w:rPr>
              <w:t>(Bijna-)ongevallen en gevaarlijke situatie</w:t>
            </w:r>
            <w:r>
              <w:tab/>
            </w:r>
            <w:r>
              <w:fldChar w:fldCharType="begin"/>
            </w:r>
            <w:r>
              <w:instrText xml:space="preserve"> PAGEREF _Toc256000025 \h </w:instrText>
            </w:r>
            <w:r>
              <w:fldChar w:fldCharType="separate"/>
            </w:r>
            <w:r>
              <w:t>15</w:t>
            </w:r>
            <w:r>
              <w:fldChar w:fldCharType="end"/>
            </w:r>
          </w:hyperlink>
        </w:p>
        <w:p w14:paraId="69112C56" w14:textId="77777777" w:rsidR="00DA62EA" w:rsidRDefault="004B3D1C">
          <w:pPr>
            <w:pStyle w:val="Inhopg2"/>
            <w:tabs>
              <w:tab w:val="left" w:pos="880"/>
              <w:tab w:val="right" w:leader="dot" w:pos="9060"/>
            </w:tabs>
            <w:rPr>
              <w:rFonts w:asciiTheme="minorHAnsi" w:hAnsiTheme="minorHAnsi"/>
              <w:noProof/>
              <w:sz w:val="22"/>
            </w:rPr>
          </w:pPr>
          <w:hyperlink w:anchor="_Toc256000026" w:history="1">
            <w:r>
              <w:rPr>
                <w:rStyle w:val="Hyperlink"/>
              </w:rPr>
              <w:t>4.5</w:t>
            </w:r>
            <w:r>
              <w:rPr>
                <w:rFonts w:asciiTheme="minorHAnsi" w:hAnsiTheme="minorHAnsi"/>
                <w:noProof/>
                <w:sz w:val="22"/>
              </w:rPr>
              <w:tab/>
            </w:r>
            <w:r>
              <w:rPr>
                <w:rStyle w:val="Hyperlink"/>
              </w:rPr>
              <w:t>Toezicht, werkplekinspecties en audits</w:t>
            </w:r>
            <w:r>
              <w:tab/>
            </w:r>
            <w:r>
              <w:fldChar w:fldCharType="begin"/>
            </w:r>
            <w:r>
              <w:instrText xml:space="preserve"> PAGEREF _Toc256000026 \h </w:instrText>
            </w:r>
            <w:r>
              <w:fldChar w:fldCharType="separate"/>
            </w:r>
            <w:r>
              <w:t>16</w:t>
            </w:r>
            <w:r>
              <w:fldChar w:fldCharType="end"/>
            </w:r>
          </w:hyperlink>
        </w:p>
        <w:p w14:paraId="69112C57" w14:textId="77777777" w:rsidR="00DA62EA" w:rsidRDefault="004B3D1C">
          <w:pPr>
            <w:pStyle w:val="Inhopg2"/>
            <w:tabs>
              <w:tab w:val="left" w:pos="880"/>
              <w:tab w:val="right" w:leader="dot" w:pos="9060"/>
            </w:tabs>
            <w:rPr>
              <w:rFonts w:asciiTheme="minorHAnsi" w:hAnsiTheme="minorHAnsi"/>
              <w:noProof/>
              <w:sz w:val="22"/>
            </w:rPr>
          </w:pPr>
          <w:hyperlink w:anchor="_Toc256000027" w:history="1">
            <w:r>
              <w:rPr>
                <w:rStyle w:val="Hyperlink"/>
              </w:rPr>
              <w:t>4.6</w:t>
            </w:r>
            <w:r>
              <w:rPr>
                <w:rFonts w:asciiTheme="minorHAnsi" w:hAnsiTheme="minorHAnsi"/>
                <w:noProof/>
                <w:sz w:val="22"/>
              </w:rPr>
              <w:tab/>
            </w:r>
            <w:r>
              <w:rPr>
                <w:rStyle w:val="Hyperlink"/>
              </w:rPr>
              <w:t>Calamiteiten en bedrijfshulpverlening</w:t>
            </w:r>
            <w:r>
              <w:tab/>
            </w:r>
            <w:r>
              <w:fldChar w:fldCharType="begin"/>
            </w:r>
            <w:r>
              <w:instrText xml:space="preserve"> PAGEREF _Toc256000027 \h </w:instrText>
            </w:r>
            <w:r>
              <w:fldChar w:fldCharType="separate"/>
            </w:r>
            <w:r>
              <w:t>16</w:t>
            </w:r>
            <w:r>
              <w:fldChar w:fldCharType="end"/>
            </w:r>
          </w:hyperlink>
        </w:p>
        <w:p w14:paraId="69112C58" w14:textId="77777777" w:rsidR="00DA62EA" w:rsidRDefault="004B3D1C">
          <w:pPr>
            <w:pStyle w:val="Inhopg2"/>
            <w:tabs>
              <w:tab w:val="left" w:pos="880"/>
              <w:tab w:val="right" w:leader="dot" w:pos="9060"/>
            </w:tabs>
            <w:rPr>
              <w:rFonts w:asciiTheme="minorHAnsi" w:hAnsiTheme="minorHAnsi"/>
              <w:noProof/>
              <w:sz w:val="22"/>
            </w:rPr>
          </w:pPr>
          <w:hyperlink w:anchor="_Toc256000028" w:history="1">
            <w:r>
              <w:rPr>
                <w:rStyle w:val="Hyperlink"/>
              </w:rPr>
              <w:t>4.7</w:t>
            </w:r>
            <w:r>
              <w:rPr>
                <w:rFonts w:asciiTheme="minorHAnsi" w:hAnsiTheme="minorHAnsi"/>
                <w:noProof/>
                <w:sz w:val="22"/>
              </w:rPr>
              <w:tab/>
            </w:r>
            <w:r>
              <w:rPr>
                <w:rStyle w:val="Hyperlink"/>
              </w:rPr>
              <w:t>Werkvergunning</w:t>
            </w:r>
            <w:r>
              <w:tab/>
            </w:r>
            <w:r>
              <w:fldChar w:fldCharType="begin"/>
            </w:r>
            <w:r>
              <w:instrText xml:space="preserve"> PAGEREF _Toc256000028 \h </w:instrText>
            </w:r>
            <w:r>
              <w:fldChar w:fldCharType="separate"/>
            </w:r>
            <w:r>
              <w:t>17</w:t>
            </w:r>
            <w:r>
              <w:fldChar w:fldCharType="end"/>
            </w:r>
          </w:hyperlink>
        </w:p>
        <w:p w14:paraId="69112C59" w14:textId="77777777" w:rsidR="00DA62EA" w:rsidRDefault="004B3D1C">
          <w:pPr>
            <w:pStyle w:val="Inhopg2"/>
            <w:tabs>
              <w:tab w:val="left" w:pos="880"/>
              <w:tab w:val="right" w:leader="dot" w:pos="9060"/>
            </w:tabs>
            <w:rPr>
              <w:rFonts w:asciiTheme="minorHAnsi" w:hAnsiTheme="minorHAnsi"/>
              <w:noProof/>
              <w:sz w:val="22"/>
            </w:rPr>
          </w:pPr>
          <w:hyperlink w:anchor="_Toc256000029" w:history="1">
            <w:r>
              <w:rPr>
                <w:rStyle w:val="Hyperlink"/>
              </w:rPr>
              <w:t>4.8</w:t>
            </w:r>
            <w:r>
              <w:rPr>
                <w:rFonts w:asciiTheme="minorHAnsi" w:hAnsiTheme="minorHAnsi"/>
                <w:noProof/>
                <w:sz w:val="22"/>
              </w:rPr>
              <w:tab/>
            </w:r>
            <w:r>
              <w:rPr>
                <w:rStyle w:val="Hyperlink"/>
              </w:rPr>
              <w:t>Taak risicoanalyse</w:t>
            </w:r>
            <w:r>
              <w:tab/>
            </w:r>
            <w:r>
              <w:fldChar w:fldCharType="begin"/>
            </w:r>
            <w:r>
              <w:instrText xml:space="preserve"> PAGEREF _Toc256000029 \h </w:instrText>
            </w:r>
            <w:r>
              <w:fldChar w:fldCharType="separate"/>
            </w:r>
            <w:r>
              <w:t>18</w:t>
            </w:r>
            <w:r>
              <w:fldChar w:fldCharType="end"/>
            </w:r>
          </w:hyperlink>
        </w:p>
        <w:p w14:paraId="69112C5A" w14:textId="77777777" w:rsidR="00DA62EA" w:rsidRDefault="004B3D1C">
          <w:pPr>
            <w:pStyle w:val="Inhopg2"/>
            <w:tabs>
              <w:tab w:val="left" w:pos="880"/>
              <w:tab w:val="right" w:leader="dot" w:pos="9060"/>
            </w:tabs>
            <w:rPr>
              <w:rFonts w:asciiTheme="minorHAnsi" w:hAnsiTheme="minorHAnsi"/>
              <w:noProof/>
              <w:sz w:val="22"/>
            </w:rPr>
          </w:pPr>
          <w:hyperlink w:anchor="_Toc256000030" w:history="1">
            <w:r>
              <w:rPr>
                <w:rStyle w:val="Hyperlink"/>
              </w:rPr>
              <w:t>4.9</w:t>
            </w:r>
            <w:r>
              <w:rPr>
                <w:rFonts w:asciiTheme="minorHAnsi" w:hAnsiTheme="minorHAnsi"/>
                <w:noProof/>
                <w:sz w:val="22"/>
              </w:rPr>
              <w:tab/>
            </w:r>
            <w:r>
              <w:rPr>
                <w:rStyle w:val="Hyperlink"/>
              </w:rPr>
              <w:t>LMRA</w:t>
            </w:r>
            <w:r>
              <w:tab/>
            </w:r>
            <w:r>
              <w:fldChar w:fldCharType="begin"/>
            </w:r>
            <w:r>
              <w:instrText xml:space="preserve"> PAGEREF _Toc256000030 \h </w:instrText>
            </w:r>
            <w:r>
              <w:fldChar w:fldCharType="separate"/>
            </w:r>
            <w:r>
              <w:t>19</w:t>
            </w:r>
            <w:r>
              <w:fldChar w:fldCharType="end"/>
            </w:r>
          </w:hyperlink>
        </w:p>
        <w:p w14:paraId="69112C5B" w14:textId="77777777" w:rsidR="00DA62EA" w:rsidRDefault="004B3D1C">
          <w:pPr>
            <w:pStyle w:val="Inhopg1"/>
            <w:tabs>
              <w:tab w:val="left" w:pos="440"/>
              <w:tab w:val="right" w:leader="dot" w:pos="9060"/>
            </w:tabs>
            <w:rPr>
              <w:rFonts w:asciiTheme="minorHAnsi" w:hAnsiTheme="minorHAnsi"/>
              <w:noProof/>
              <w:sz w:val="22"/>
            </w:rPr>
          </w:pPr>
          <w:hyperlink w:anchor="_Toc256000031" w:history="1">
            <w:r>
              <w:rPr>
                <w:rStyle w:val="Hyperlink"/>
              </w:rPr>
              <w:t>5.</w:t>
            </w:r>
            <w:r>
              <w:rPr>
                <w:rFonts w:asciiTheme="minorHAnsi" w:hAnsiTheme="minorHAnsi"/>
                <w:noProof/>
                <w:sz w:val="22"/>
              </w:rPr>
              <w:tab/>
            </w:r>
            <w:r w:rsidRPr="003B7FB5">
              <w:rPr>
                <w:rStyle w:val="Hyperlink"/>
              </w:rPr>
              <w:t>Risi</w:t>
            </w:r>
            <w:r>
              <w:rPr>
                <w:rStyle w:val="Hyperlink"/>
              </w:rPr>
              <w:t>co-inventarisatie &amp; -evaluatie</w:t>
            </w:r>
            <w:r>
              <w:tab/>
            </w:r>
            <w:r>
              <w:fldChar w:fldCharType="begin"/>
            </w:r>
            <w:r>
              <w:instrText xml:space="preserve"> PAGEREF _Toc256000031 \h </w:instrText>
            </w:r>
            <w:r>
              <w:fldChar w:fldCharType="separate"/>
            </w:r>
            <w:r>
              <w:t>20</w:t>
            </w:r>
            <w:r>
              <w:fldChar w:fldCharType="end"/>
            </w:r>
          </w:hyperlink>
        </w:p>
        <w:p w14:paraId="69112C5C" w14:textId="77777777" w:rsidR="00DA62EA" w:rsidRDefault="004B3D1C">
          <w:pPr>
            <w:pStyle w:val="Inhopg2"/>
            <w:tabs>
              <w:tab w:val="left" w:pos="880"/>
              <w:tab w:val="right" w:leader="dot" w:pos="9060"/>
            </w:tabs>
            <w:rPr>
              <w:rFonts w:asciiTheme="minorHAnsi" w:hAnsiTheme="minorHAnsi"/>
              <w:noProof/>
              <w:sz w:val="22"/>
            </w:rPr>
          </w:pPr>
          <w:hyperlink w:anchor="_Toc256000032" w:history="1">
            <w:r>
              <w:rPr>
                <w:rStyle w:val="Hyperlink"/>
              </w:rPr>
              <w:t>5.1</w:t>
            </w:r>
            <w:r>
              <w:rPr>
                <w:rFonts w:asciiTheme="minorHAnsi" w:hAnsiTheme="minorHAnsi"/>
                <w:noProof/>
                <w:sz w:val="22"/>
              </w:rPr>
              <w:tab/>
            </w:r>
            <w:r>
              <w:rPr>
                <w:rStyle w:val="Hyperlink"/>
              </w:rPr>
              <w:t>Toegepaste methodiek</w:t>
            </w:r>
            <w:r>
              <w:tab/>
            </w:r>
            <w:r>
              <w:fldChar w:fldCharType="begin"/>
            </w:r>
            <w:r>
              <w:instrText xml:space="preserve"> PAGEREF _Toc256000032 \h </w:instrText>
            </w:r>
            <w:r>
              <w:fldChar w:fldCharType="separate"/>
            </w:r>
            <w:r>
              <w:t>20</w:t>
            </w:r>
            <w:r>
              <w:fldChar w:fldCharType="end"/>
            </w:r>
          </w:hyperlink>
        </w:p>
        <w:p w14:paraId="69112C5D" w14:textId="77777777" w:rsidR="00DA62EA" w:rsidRDefault="004B3D1C">
          <w:pPr>
            <w:pStyle w:val="Inhopg2"/>
            <w:tabs>
              <w:tab w:val="left" w:pos="880"/>
              <w:tab w:val="right" w:leader="dot" w:pos="9060"/>
            </w:tabs>
            <w:rPr>
              <w:rFonts w:asciiTheme="minorHAnsi" w:hAnsiTheme="minorHAnsi"/>
              <w:noProof/>
              <w:sz w:val="22"/>
            </w:rPr>
          </w:pPr>
          <w:hyperlink w:anchor="_Toc256000033" w:history="1">
            <w:r>
              <w:rPr>
                <w:rStyle w:val="Hyperlink"/>
              </w:rPr>
              <w:t>5.2</w:t>
            </w:r>
            <w:r>
              <w:rPr>
                <w:rFonts w:asciiTheme="minorHAnsi" w:hAnsiTheme="minorHAnsi"/>
                <w:noProof/>
                <w:sz w:val="22"/>
              </w:rPr>
              <w:tab/>
            </w:r>
            <w:r>
              <w:rPr>
                <w:rStyle w:val="Hyperlink"/>
              </w:rPr>
              <w:t>Bouwkundige, Technische en Organisatorische keuzen</w:t>
            </w:r>
            <w:r>
              <w:tab/>
            </w:r>
            <w:r>
              <w:fldChar w:fldCharType="begin"/>
            </w:r>
            <w:r>
              <w:instrText xml:space="preserve"> PAGEREF _Toc256000033 \h </w:instrText>
            </w:r>
            <w:r>
              <w:fldChar w:fldCharType="separate"/>
            </w:r>
            <w:r>
              <w:t>20</w:t>
            </w:r>
            <w:r>
              <w:fldChar w:fldCharType="end"/>
            </w:r>
          </w:hyperlink>
        </w:p>
        <w:p w14:paraId="69112C5E" w14:textId="77777777" w:rsidR="00DA62EA" w:rsidRDefault="004B3D1C">
          <w:pPr>
            <w:pStyle w:val="Inhopg2"/>
            <w:tabs>
              <w:tab w:val="left" w:pos="880"/>
              <w:tab w:val="right" w:leader="dot" w:pos="9060"/>
            </w:tabs>
            <w:rPr>
              <w:rFonts w:asciiTheme="minorHAnsi" w:hAnsiTheme="minorHAnsi"/>
              <w:noProof/>
              <w:sz w:val="22"/>
            </w:rPr>
          </w:pPr>
          <w:hyperlink w:anchor="_Toc256000034" w:history="1">
            <w:r>
              <w:rPr>
                <w:rStyle w:val="Hyperlink"/>
              </w:rPr>
              <w:t>5.3</w:t>
            </w:r>
            <w:r>
              <w:rPr>
                <w:rFonts w:asciiTheme="minorHAnsi" w:hAnsiTheme="minorHAnsi"/>
                <w:noProof/>
                <w:sz w:val="22"/>
              </w:rPr>
              <w:tab/>
            </w:r>
            <w:r>
              <w:rPr>
                <w:rStyle w:val="Hyperlink"/>
              </w:rPr>
              <w:t>V&amp;G risico’s voortvloeiend uit de omgeving</w:t>
            </w:r>
            <w:r>
              <w:tab/>
            </w:r>
            <w:r>
              <w:fldChar w:fldCharType="begin"/>
            </w:r>
            <w:r>
              <w:instrText xml:space="preserve"> PAGEREF _Toc256000034 \h </w:instrText>
            </w:r>
            <w:r>
              <w:fldChar w:fldCharType="separate"/>
            </w:r>
            <w:r>
              <w:t>23</w:t>
            </w:r>
            <w:r>
              <w:fldChar w:fldCharType="end"/>
            </w:r>
          </w:hyperlink>
        </w:p>
        <w:p w14:paraId="69112C5F" w14:textId="77777777" w:rsidR="00DA62EA" w:rsidRDefault="004B3D1C">
          <w:pPr>
            <w:pStyle w:val="Inhopg2"/>
            <w:tabs>
              <w:tab w:val="left" w:pos="880"/>
              <w:tab w:val="right" w:leader="dot" w:pos="9060"/>
            </w:tabs>
            <w:rPr>
              <w:rFonts w:asciiTheme="minorHAnsi" w:hAnsiTheme="minorHAnsi"/>
              <w:noProof/>
              <w:sz w:val="22"/>
            </w:rPr>
          </w:pPr>
          <w:hyperlink w:anchor="_Toc256000035" w:history="1">
            <w:r>
              <w:rPr>
                <w:rStyle w:val="Hyperlink"/>
              </w:rPr>
              <w:t>5.4</w:t>
            </w:r>
            <w:r>
              <w:rPr>
                <w:rFonts w:asciiTheme="minorHAnsi" w:hAnsiTheme="minorHAnsi"/>
                <w:noProof/>
                <w:sz w:val="22"/>
              </w:rPr>
              <w:tab/>
            </w:r>
            <w:r>
              <w:rPr>
                <w:rStyle w:val="Hyperlink"/>
              </w:rPr>
              <w:t>V&amp;G risico’s voortvloeiend uit het ontwerp</w:t>
            </w:r>
            <w:r>
              <w:tab/>
            </w:r>
            <w:r>
              <w:fldChar w:fldCharType="begin"/>
            </w:r>
            <w:r>
              <w:instrText xml:space="preserve"> PAGEREF _Toc256000035 \h </w:instrText>
            </w:r>
            <w:r>
              <w:fldChar w:fldCharType="separate"/>
            </w:r>
            <w:r>
              <w:t>25</w:t>
            </w:r>
            <w:r>
              <w:fldChar w:fldCharType="end"/>
            </w:r>
          </w:hyperlink>
        </w:p>
        <w:p w14:paraId="69112C60" w14:textId="77777777" w:rsidR="00DA62EA" w:rsidRDefault="004B3D1C">
          <w:pPr>
            <w:pStyle w:val="Inhopg2"/>
            <w:tabs>
              <w:tab w:val="left" w:pos="880"/>
              <w:tab w:val="right" w:leader="dot" w:pos="9060"/>
            </w:tabs>
            <w:rPr>
              <w:rFonts w:asciiTheme="minorHAnsi" w:hAnsiTheme="minorHAnsi"/>
              <w:noProof/>
              <w:sz w:val="22"/>
            </w:rPr>
          </w:pPr>
          <w:hyperlink w:anchor="_Toc256000036" w:history="1">
            <w:r>
              <w:rPr>
                <w:rStyle w:val="Hyperlink"/>
              </w:rPr>
              <w:t>5.5</w:t>
            </w:r>
            <w:r>
              <w:rPr>
                <w:rFonts w:asciiTheme="minorHAnsi" w:hAnsiTheme="minorHAnsi"/>
                <w:noProof/>
                <w:sz w:val="22"/>
              </w:rPr>
              <w:tab/>
            </w:r>
            <w:r>
              <w:rPr>
                <w:rStyle w:val="Hyperlink"/>
              </w:rPr>
              <w:t>V&amp;G risico’s voortvloeiend uit het uitvoeren van werkzaamheden</w:t>
            </w:r>
            <w:r>
              <w:tab/>
            </w:r>
            <w:r>
              <w:fldChar w:fldCharType="begin"/>
            </w:r>
            <w:r>
              <w:instrText xml:space="preserve"> PAGEREF _Toc256000036 \h </w:instrText>
            </w:r>
            <w:r>
              <w:fldChar w:fldCharType="separate"/>
            </w:r>
            <w:r>
              <w:t>30</w:t>
            </w:r>
            <w:r>
              <w:fldChar w:fldCharType="end"/>
            </w:r>
          </w:hyperlink>
        </w:p>
        <w:p w14:paraId="69112C61" w14:textId="77777777" w:rsidR="00860265" w:rsidRDefault="004B3D1C">
          <w:r>
            <w:rPr>
              <w:b/>
              <w:bCs/>
            </w:rPr>
            <w:fldChar w:fldCharType="end"/>
          </w:r>
        </w:p>
      </w:sdtContent>
    </w:sdt>
    <w:p w14:paraId="69112C62" w14:textId="77777777" w:rsidR="000D3F56" w:rsidRDefault="004B3D1C" w:rsidP="00340CDC">
      <w:pPr>
        <w:pStyle w:val="Kop1"/>
        <w:numPr>
          <w:ilvl w:val="0"/>
          <w:numId w:val="4"/>
        </w:numPr>
      </w:pPr>
      <w:bookmarkStart w:id="1" w:name="_Toc256000000"/>
      <w:r>
        <w:lastRenderedPageBreak/>
        <w:t>Inleiding</w:t>
      </w:r>
      <w:bookmarkEnd w:id="1"/>
      <w:bookmarkEnd w:id="0"/>
    </w:p>
    <w:p w14:paraId="69112C63" w14:textId="28089133" w:rsidR="000D3F56" w:rsidRDefault="004B3D1C" w:rsidP="000D3F56">
      <w:r w:rsidRPr="0052582A">
        <w:t xml:space="preserve">Dit is het veiligheids- en gezondheidsplan </w:t>
      </w:r>
      <w:r>
        <w:t xml:space="preserve">(V&amp;G-plan), zoals bedoeld in </w:t>
      </w:r>
      <w:r w:rsidRPr="0052582A">
        <w:t>het Arbeidsomstandighedenbesluit</w:t>
      </w:r>
      <w:r>
        <w:t xml:space="preserve"> art. 2.28</w:t>
      </w:r>
      <w:r w:rsidRPr="0052582A">
        <w:t xml:space="preserve">. Het V&amp;G-plan is van toepassing op alle werkzaamheden </w:t>
      </w:r>
      <w:r>
        <w:t>welke zijn</w:t>
      </w:r>
      <w:r w:rsidRPr="0052582A">
        <w:t xml:space="preserve"> opgenomen in </w:t>
      </w:r>
      <w:r w:rsidRPr="0052582A">
        <w:rPr>
          <w:highlight w:val="lightGray"/>
        </w:rPr>
        <w:t xml:space="preserve">het </w:t>
      </w:r>
      <w:r w:rsidR="00395781">
        <w:t>contract</w:t>
      </w:r>
      <w:r w:rsidR="00EE2815">
        <w:t xml:space="preserve"> (</w:t>
      </w:r>
      <w:r w:rsidR="00DC7363">
        <w:t xml:space="preserve">DIG nummer </w:t>
      </w:r>
      <w:r w:rsidR="00DC7363" w:rsidRPr="00DC7363">
        <w:t>17972</w:t>
      </w:r>
      <w:r w:rsidR="00EE2815">
        <w:t>)</w:t>
      </w:r>
      <w:r w:rsidRPr="0052582A">
        <w:t xml:space="preserve"> en heeft als doel om deze veilig uit te kunnen voeren. Het V&amp;G-plan heeft het karakter van een werkdocument en </w:t>
      </w:r>
      <w:r>
        <w:t>dient</w:t>
      </w:r>
      <w:r w:rsidRPr="0052582A">
        <w:t xml:space="preserve"> aangepast </w:t>
      </w:r>
      <w:r>
        <w:t xml:space="preserve">te </w:t>
      </w:r>
      <w:r w:rsidRPr="0052582A">
        <w:t xml:space="preserve">worden indien </w:t>
      </w:r>
      <w:r>
        <w:t xml:space="preserve">de voortgang van het project daartoe aanleiding voor </w:t>
      </w:r>
      <w:r w:rsidRPr="00A34ED8">
        <w:t>geeft</w:t>
      </w:r>
      <w:r>
        <w:t xml:space="preserve">. </w:t>
      </w:r>
      <w:r w:rsidRPr="00A34ED8">
        <w:t>In de uitvoeringsfase neemt de uitvoerende partij het beheer van het V&amp;G-plan over van de opdrachtgever.</w:t>
      </w:r>
    </w:p>
    <w:p w14:paraId="69112C64" w14:textId="77777777" w:rsidR="000D3F56" w:rsidRDefault="000D3F56" w:rsidP="000D3F56"/>
    <w:p w14:paraId="00F5822F" w14:textId="41218440" w:rsidR="00480488" w:rsidRDefault="004B3D1C" w:rsidP="00480488">
      <w:r w:rsidRPr="004272AF">
        <w:t>De opdrachtgever (Hoogheemraadschap van Rijnland</w:t>
      </w:r>
      <w:r>
        <w:t xml:space="preserve">) </w:t>
      </w:r>
      <w:r w:rsidRPr="00E76754">
        <w:t xml:space="preserve">dient </w:t>
      </w:r>
      <w:r w:rsidRPr="006619CC">
        <w:t xml:space="preserve">de risico’s met betrekking tot de uitvoering, voor zover deze kunnen worden overzien, </w:t>
      </w:r>
      <w:r w:rsidRPr="00E76754">
        <w:t>zo veel mogelijk weg te nemen.</w:t>
      </w:r>
      <w:r w:rsidRPr="00C23E07">
        <w:t xml:space="preserve"> </w:t>
      </w:r>
      <w:r w:rsidRPr="00E76754">
        <w:t>De restrisico’s die niet weggnomen kunnen worden,</w:t>
      </w:r>
      <w:r w:rsidRPr="006619CC">
        <w:t xml:space="preserve"> </w:t>
      </w:r>
      <w:r w:rsidRPr="006F58F6">
        <w:t xml:space="preserve">worden </w:t>
      </w:r>
      <w:r w:rsidRPr="00E76754">
        <w:t xml:space="preserve">door </w:t>
      </w:r>
      <w:r w:rsidRPr="006619CC">
        <w:t xml:space="preserve">de </w:t>
      </w:r>
      <w:r w:rsidRPr="00E76754">
        <w:t xml:space="preserve">opdrachtgever vastgelegd in </w:t>
      </w:r>
      <w:r w:rsidRPr="00FB28C6">
        <w:t xml:space="preserve">de risico inventarisatie &amp; evaluatie in onderhavig V&amp;G-plan met de daarbij te treffen beheersmaatregelen. </w:t>
      </w:r>
      <w:r w:rsidR="007E0E89" w:rsidRPr="00FB28C6">
        <w:t xml:space="preserve">Dit gebeurt </w:t>
      </w:r>
      <w:r w:rsidR="00730F7B" w:rsidRPr="00FB28C6">
        <w:t>alles in samenwerking met opdrachtnemer.</w:t>
      </w:r>
      <w:r w:rsidR="004B597E" w:rsidRPr="00FB28C6">
        <w:br/>
      </w:r>
      <w:r w:rsidR="00B230E6" w:rsidRPr="00FB28C6">
        <w:t>De werkzaamheden betreffen het verwijderen van invasieve exoten (</w:t>
      </w:r>
      <w:proofErr w:type="spellStart"/>
      <w:r w:rsidR="00B230E6" w:rsidRPr="00FB28C6">
        <w:t>bijv</w:t>
      </w:r>
      <w:proofErr w:type="spellEnd"/>
      <w:r w:rsidR="00B230E6" w:rsidRPr="00FB28C6">
        <w:t xml:space="preserve"> waternavel) uit watergangen in het gebied van Rijnland.</w:t>
      </w:r>
      <w:r w:rsidR="004B597E" w:rsidRPr="00FB28C6">
        <w:br/>
      </w:r>
      <w:r w:rsidR="00480488" w:rsidRPr="00FB28C6">
        <w:t>Het beheergebied</w:t>
      </w:r>
      <w:r w:rsidR="00480488">
        <w:t xml:space="preserve"> van het Hoogheemraadschap van Rijnland ligt aan de westkant van</w:t>
      </w:r>
    </w:p>
    <w:p w14:paraId="658FE6B7" w14:textId="77777777" w:rsidR="00480488" w:rsidRDefault="00480488" w:rsidP="00480488">
      <w:r>
        <w:t>Nederland langs de Noordzee. Het gebied van zo'n 1100 vierkante kilometer loopt van</w:t>
      </w:r>
    </w:p>
    <w:p w14:paraId="5C92E9AC" w14:textId="77777777" w:rsidR="00480488" w:rsidRDefault="00480488" w:rsidP="00480488">
      <w:r>
        <w:t>het Noordzeekanaal in het noorden tot aan Wassenaar in het zuiden. En aan de oostkant</w:t>
      </w:r>
    </w:p>
    <w:p w14:paraId="0B1B6612" w14:textId="77777777" w:rsidR="00480488" w:rsidRDefault="00480488" w:rsidP="00480488">
      <w:r>
        <w:t>van Amsterdam en Schiphol tot aan Gouda. Het uit te voeren werk t.b.v. het bestek</w:t>
      </w:r>
    </w:p>
    <w:p w14:paraId="35277A4F" w14:textId="77777777" w:rsidR="00480488" w:rsidRDefault="00480488" w:rsidP="00480488">
      <w:r>
        <w:t>verwijderen exoten is gelegen in het gehele beheergebied met uitzondering van</w:t>
      </w:r>
    </w:p>
    <w:p w14:paraId="69112C66" w14:textId="4AAD0412" w:rsidR="000D3F56" w:rsidRDefault="00480488" w:rsidP="004521AF">
      <w:r>
        <w:t>watergangen binnen het terrein van Schiphol Airport.</w:t>
      </w:r>
      <w:r w:rsidR="00B16099">
        <w:br/>
      </w:r>
      <w:bookmarkStart w:id="2" w:name="_Toc256000001"/>
      <w:bookmarkStart w:id="3" w:name="_Toc165022207"/>
      <w:r w:rsidR="004B3D1C">
        <w:t>Projectgegevens</w:t>
      </w:r>
      <w:bookmarkEnd w:id="2"/>
      <w:bookmarkEnd w:id="3"/>
    </w:p>
    <w:p w14:paraId="69112C67" w14:textId="77777777" w:rsidR="000D3F56" w:rsidRDefault="004B3D1C" w:rsidP="00340CDC">
      <w:pPr>
        <w:pStyle w:val="Kop2"/>
        <w:numPr>
          <w:ilvl w:val="1"/>
          <w:numId w:val="4"/>
        </w:numPr>
        <w:ind w:left="576" w:hanging="576"/>
      </w:pPr>
      <w:bookmarkStart w:id="4" w:name="_Toc256000002"/>
      <w:bookmarkStart w:id="5" w:name="_Toc165022208"/>
      <w:r>
        <w:t>Projectomschrijving</w:t>
      </w:r>
      <w:bookmarkEnd w:id="4"/>
      <w:bookmarkEnd w:id="5"/>
      <w:r>
        <w:t xml:space="preserve"> </w:t>
      </w:r>
    </w:p>
    <w:p w14:paraId="69112C68" w14:textId="77777777" w:rsidR="000D3F56" w:rsidRDefault="000D3F56" w:rsidP="000D3F56"/>
    <w:p w14:paraId="1C5D6A0D" w14:textId="29D4C040" w:rsidR="00E72853" w:rsidRDefault="00853DAF" w:rsidP="000D3F56">
      <w:r>
        <w:t xml:space="preserve">Het verwijderen van exoten zal gaan via zogenaamde deelopdrachten, vertrekt vanuit Rijnland, waarbij de aannemer opgedragen wordt in de komende </w:t>
      </w:r>
      <w:r w:rsidR="00B260D1">
        <w:t>periode bepaalde watergangen te schonen van exoten.</w:t>
      </w:r>
    </w:p>
    <w:p w14:paraId="69112C6B" w14:textId="56C2D474" w:rsidR="000D3F56" w:rsidRDefault="004B3D1C" w:rsidP="00340CDC">
      <w:pPr>
        <w:pStyle w:val="Kop2"/>
        <w:numPr>
          <w:ilvl w:val="1"/>
          <w:numId w:val="4"/>
        </w:numPr>
        <w:ind w:left="576" w:hanging="576"/>
      </w:pPr>
      <w:bookmarkStart w:id="6" w:name="_Toc256000003"/>
      <w:bookmarkStart w:id="7" w:name="_Toc165022209"/>
      <w:r>
        <w:t>Omschrijving werkzaamheden</w:t>
      </w:r>
      <w:bookmarkEnd w:id="6"/>
      <w:bookmarkEnd w:id="7"/>
    </w:p>
    <w:p w14:paraId="69112C6C" w14:textId="77777777" w:rsidR="000D3F56" w:rsidRDefault="000D3F56" w:rsidP="000D3F56"/>
    <w:p w14:paraId="69112C6D" w14:textId="482C6192" w:rsidR="000D3F56" w:rsidRDefault="004B3D1C" w:rsidP="000D3F56">
      <w:pPr>
        <w:spacing w:after="240"/>
      </w:pPr>
      <w:r>
        <w:t>Als onderdeel van het project worden de volgende werkzaamheden uitgevoerd:</w:t>
      </w:r>
      <w:r w:rsidR="00E72853">
        <w:br/>
      </w:r>
    </w:p>
    <w:p w14:paraId="487C751B" w14:textId="77777777" w:rsidR="00E72853" w:rsidRDefault="00E72853" w:rsidP="00E72853">
      <w:r>
        <w:t>Het verwijderen van diverse exotische waterplanten. Deze zijn opgenomen in onderstaande lijst. Deze lijst is niet uitputtend en kan veranderen, bijvoorbeeld indien nieuwe exoten in het perceel worden gevonden en door Opdrachtgever worden aangewezen voor beheersing dan wel bestrijding.</w:t>
      </w:r>
    </w:p>
    <w:p w14:paraId="69A560CD" w14:textId="77777777" w:rsidR="00E72853" w:rsidRDefault="00E72853" w:rsidP="00E72853">
      <w:r>
        <w:t>a. Grote waternavel (</w:t>
      </w:r>
      <w:proofErr w:type="spellStart"/>
      <w:r>
        <w:t>Hydrocotyle</w:t>
      </w:r>
      <w:proofErr w:type="spellEnd"/>
      <w:r>
        <w:t xml:space="preserve"> </w:t>
      </w:r>
      <w:proofErr w:type="spellStart"/>
      <w:r>
        <w:t>ranuncoloides</w:t>
      </w:r>
      <w:proofErr w:type="spellEnd"/>
      <w:r>
        <w:t>)</w:t>
      </w:r>
    </w:p>
    <w:p w14:paraId="087F8A11" w14:textId="77777777" w:rsidR="00E72853" w:rsidRDefault="00E72853" w:rsidP="00E72853">
      <w:r>
        <w:t>b. Waterteunisbloem (</w:t>
      </w:r>
      <w:proofErr w:type="spellStart"/>
      <w:r>
        <w:t>Ludwigia</w:t>
      </w:r>
      <w:proofErr w:type="spellEnd"/>
      <w:r>
        <w:t xml:space="preserve"> </w:t>
      </w:r>
      <w:proofErr w:type="spellStart"/>
      <w:r>
        <w:t>grandiflora</w:t>
      </w:r>
      <w:proofErr w:type="spellEnd"/>
      <w:r>
        <w:t>)</w:t>
      </w:r>
    </w:p>
    <w:p w14:paraId="1FE06FBE" w14:textId="77777777" w:rsidR="00E72853" w:rsidRDefault="00E72853" w:rsidP="00E72853">
      <w:r>
        <w:t>c. Parelvederkruid (</w:t>
      </w:r>
      <w:proofErr w:type="spellStart"/>
      <w:r>
        <w:t>Myriophyllum</w:t>
      </w:r>
      <w:proofErr w:type="spellEnd"/>
      <w:r>
        <w:t xml:space="preserve"> </w:t>
      </w:r>
      <w:proofErr w:type="spellStart"/>
      <w:r>
        <w:t>aquaticum</w:t>
      </w:r>
      <w:proofErr w:type="spellEnd"/>
      <w:r>
        <w:t>)</w:t>
      </w:r>
    </w:p>
    <w:p w14:paraId="002B7D08" w14:textId="77777777" w:rsidR="00E72853" w:rsidRDefault="00E72853" w:rsidP="00E72853">
      <w:r>
        <w:t>2. Verwijderen van kadavers.</w:t>
      </w:r>
    </w:p>
    <w:p w14:paraId="1F684771" w14:textId="77777777" w:rsidR="00E72853" w:rsidRDefault="00E72853" w:rsidP="00E72853">
      <w:r>
        <w:t xml:space="preserve"> Afvoeren van vrijkomende materialen zoals vermeld in Werkinstructies.</w:t>
      </w:r>
    </w:p>
    <w:p w14:paraId="7E8981FB" w14:textId="77777777" w:rsidR="00E72853" w:rsidRDefault="00E72853" w:rsidP="00E72853">
      <w:r>
        <w:t xml:space="preserve"> Het maken van detailafspraken met relevante derden.</w:t>
      </w:r>
    </w:p>
    <w:p w14:paraId="69112C77" w14:textId="7C4C70CB" w:rsidR="000D3F56" w:rsidRDefault="00E72853" w:rsidP="00E72853">
      <w:r>
        <w:t xml:space="preserve"> Opnemen en inventariseren van nieuwe groeiplaatsen.</w:t>
      </w:r>
    </w:p>
    <w:p w14:paraId="69112C78" w14:textId="77777777" w:rsidR="000D3F56" w:rsidRDefault="004B3D1C" w:rsidP="00340CDC">
      <w:pPr>
        <w:pStyle w:val="Kop2"/>
        <w:numPr>
          <w:ilvl w:val="1"/>
          <w:numId w:val="4"/>
        </w:numPr>
        <w:ind w:left="576" w:hanging="576"/>
      </w:pPr>
      <w:bookmarkStart w:id="8" w:name="_Toc256000004"/>
      <w:bookmarkStart w:id="9" w:name="_Toc165022210"/>
      <w:r>
        <w:lastRenderedPageBreak/>
        <w:t>Locatie</w:t>
      </w:r>
      <w:bookmarkEnd w:id="8"/>
      <w:bookmarkEnd w:id="9"/>
    </w:p>
    <w:p w14:paraId="69112C79" w14:textId="77777777" w:rsidR="000D3F56" w:rsidRDefault="000D3F56" w:rsidP="000D3F56">
      <w:pPr>
        <w:rPr>
          <w:color w:val="FF0000"/>
        </w:rPr>
      </w:pPr>
    </w:p>
    <w:p w14:paraId="01BBE1C7" w14:textId="6FD97BC2" w:rsidR="0090460B" w:rsidRDefault="0090460B" w:rsidP="0090460B">
      <w:r>
        <w:t>Afbeelding 1 geeft het werkgebied van Rijnland weer verdeeld in 3 percelen A,B en</w:t>
      </w:r>
    </w:p>
    <w:p w14:paraId="0F0EFCE6" w14:textId="45073874" w:rsidR="0090460B" w:rsidRDefault="0090460B" w:rsidP="0090460B">
      <w:r>
        <w:t>C. De grijze strekkingen op afbeelding 1 geven de meest recente</w:t>
      </w:r>
      <w:r w:rsidR="0035158C">
        <w:t xml:space="preserve"> </w:t>
      </w:r>
      <w:r>
        <w:t>vindplaatsen van de exotische waterplanten weer (hotspots). Aan deze kaart kunnen</w:t>
      </w:r>
      <w:r w:rsidR="0035158C">
        <w:t xml:space="preserve"> </w:t>
      </w:r>
      <w:r>
        <w:t>geen rechten worden ontleend, hotspots kunnen gedurende de contractperiode wijzigen.</w:t>
      </w:r>
    </w:p>
    <w:p w14:paraId="4D08CAF6" w14:textId="77777777" w:rsidR="0090460B" w:rsidRDefault="0090460B" w:rsidP="0090460B">
      <w:r>
        <w:t>De Opdrachtnemer is vanaf de ingangsdatum verantwoordelijk voor de uitvoering van het</w:t>
      </w:r>
    </w:p>
    <w:p w14:paraId="655F1D2D" w14:textId="77777777" w:rsidR="0090460B" w:rsidRDefault="0090460B" w:rsidP="0090460B">
      <w:r>
        <w:t>bestrijden van diverse exotische waterplanten (water- en op land) binnen het perceel.</w:t>
      </w:r>
    </w:p>
    <w:p w14:paraId="3CFB0A65" w14:textId="77777777" w:rsidR="0090460B" w:rsidRDefault="0090460B" w:rsidP="0090460B"/>
    <w:p w14:paraId="69112C80" w14:textId="4460961D" w:rsidR="000D3F56" w:rsidRDefault="0090460B" w:rsidP="000D3F56">
      <w:pPr>
        <w:rPr>
          <w:color w:val="FF0000"/>
        </w:rPr>
      </w:pPr>
      <w:r w:rsidRPr="00DD4BDF">
        <w:rPr>
          <w:noProof/>
        </w:rPr>
        <w:drawing>
          <wp:inline distT="0" distB="0" distL="0" distR="0" wp14:anchorId="486BB3D2" wp14:editId="66DE5E99">
            <wp:extent cx="2449904" cy="3248891"/>
            <wp:effectExtent l="0" t="0" r="7620" b="8890"/>
            <wp:docPr id="1112015073" name="Afbeelding 1" descr="Afbeelding met kaart, atlas, teks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015073" name="Afbeelding 1" descr="Afbeelding met kaart, atlas, tekst&#10;&#10;Door AI gegenereerde inhoud is mogelijk onjuist."/>
                    <pic:cNvPicPr/>
                  </pic:nvPicPr>
                  <pic:blipFill>
                    <a:blip r:embed="rId11"/>
                    <a:stretch>
                      <a:fillRect/>
                    </a:stretch>
                  </pic:blipFill>
                  <pic:spPr>
                    <a:xfrm>
                      <a:off x="0" y="0"/>
                      <a:ext cx="2455385" cy="3256160"/>
                    </a:xfrm>
                    <a:prstGeom prst="rect">
                      <a:avLst/>
                    </a:prstGeom>
                  </pic:spPr>
                </pic:pic>
              </a:graphicData>
            </a:graphic>
          </wp:inline>
        </w:drawing>
      </w:r>
    </w:p>
    <w:p w14:paraId="4AF104E7" w14:textId="7471CBA1" w:rsidR="0090460B" w:rsidRPr="005F7604" w:rsidRDefault="0090460B" w:rsidP="000D3F56">
      <w:pPr>
        <w:rPr>
          <w:i/>
          <w:iCs/>
        </w:rPr>
      </w:pPr>
      <w:r w:rsidRPr="005F7604">
        <w:rPr>
          <w:i/>
          <w:iCs/>
        </w:rPr>
        <w:t>Afbee</w:t>
      </w:r>
      <w:r w:rsidR="005F7604" w:rsidRPr="005F7604">
        <w:rPr>
          <w:i/>
          <w:iCs/>
        </w:rPr>
        <w:t>lding 1</w:t>
      </w:r>
    </w:p>
    <w:p w14:paraId="3D28DFC5" w14:textId="77777777" w:rsidR="0090460B" w:rsidRDefault="0090460B" w:rsidP="000D3F56">
      <w:pPr>
        <w:rPr>
          <w:color w:val="FF0000"/>
        </w:rPr>
      </w:pPr>
    </w:p>
    <w:p w14:paraId="69112C82" w14:textId="77777777" w:rsidR="000D3F56" w:rsidRPr="00696F2E" w:rsidRDefault="000D3F56" w:rsidP="000D3F56">
      <w:pPr>
        <w:rPr>
          <w:color w:val="FF0000"/>
        </w:rPr>
      </w:pPr>
    </w:p>
    <w:p w14:paraId="69112C83" w14:textId="77777777" w:rsidR="000D3F56" w:rsidRDefault="004B3D1C" w:rsidP="00340CDC">
      <w:pPr>
        <w:pStyle w:val="Kop2"/>
        <w:numPr>
          <w:ilvl w:val="1"/>
          <w:numId w:val="4"/>
        </w:numPr>
        <w:ind w:left="576" w:hanging="576"/>
      </w:pPr>
      <w:bookmarkStart w:id="10" w:name="_Toc256000005"/>
      <w:bookmarkStart w:id="11" w:name="_Toc165022211"/>
      <w:r>
        <w:t>Planning en uitvoeringsgegevens</w:t>
      </w:r>
      <w:bookmarkEnd w:id="10"/>
      <w:bookmarkEnd w:id="11"/>
    </w:p>
    <w:p w14:paraId="69112C84" w14:textId="77777777" w:rsidR="000D3F56" w:rsidRDefault="000D3F56" w:rsidP="000D3F56"/>
    <w:p w14:paraId="69112C85" w14:textId="77777777" w:rsidR="000D3F56" w:rsidRDefault="004B3D1C" w:rsidP="000D3F56">
      <w:r>
        <w:t>De geplande aanvangsdatum van de werkzaamheden:</w:t>
      </w:r>
    </w:p>
    <w:p w14:paraId="69112C86" w14:textId="59132735" w:rsidR="000D3F56" w:rsidRPr="00CF6C0F" w:rsidRDefault="006E038C" w:rsidP="00340CDC">
      <w:pPr>
        <w:pStyle w:val="Lijstalinea"/>
        <w:numPr>
          <w:ilvl w:val="0"/>
          <w:numId w:val="5"/>
        </w:numPr>
        <w:spacing w:after="0" w:line="240" w:lineRule="auto"/>
        <w:rPr>
          <w:highlight w:val="lightGray"/>
        </w:rPr>
      </w:pPr>
      <w:r>
        <w:rPr>
          <w:highlight w:val="lightGray"/>
        </w:rPr>
        <w:t>Vanaf 1 april 2026</w:t>
      </w:r>
    </w:p>
    <w:p w14:paraId="69112C87" w14:textId="77777777" w:rsidR="000D3F56" w:rsidRDefault="004B3D1C" w:rsidP="000D3F56">
      <w:pPr>
        <w:spacing w:before="240"/>
      </w:pPr>
      <w:r>
        <w:t>De geplande duur van de werkzaamheden:</w:t>
      </w:r>
    </w:p>
    <w:p w14:paraId="69112C88" w14:textId="06697570" w:rsidR="000D3F56" w:rsidRPr="00CF6C0F" w:rsidRDefault="006E038C" w:rsidP="00340CDC">
      <w:pPr>
        <w:pStyle w:val="Lijstalinea"/>
        <w:numPr>
          <w:ilvl w:val="0"/>
          <w:numId w:val="5"/>
        </w:numPr>
        <w:spacing w:after="240" w:line="240" w:lineRule="auto"/>
        <w:rPr>
          <w:highlight w:val="lightGray"/>
        </w:rPr>
      </w:pPr>
      <w:r>
        <w:rPr>
          <w:highlight w:val="lightGray"/>
        </w:rPr>
        <w:t>Initieel 12 maanden, daarna heeft Rijnland 3 maal recht op verlenging van elk 12 maanden.</w:t>
      </w:r>
    </w:p>
    <w:p w14:paraId="69112C89" w14:textId="77777777" w:rsidR="000D3F56" w:rsidRDefault="004B3D1C" w:rsidP="000D3F56">
      <w:r>
        <w:t>De geplande opleverdatum van het bouwwerk:</w:t>
      </w:r>
    </w:p>
    <w:p w14:paraId="69112C8A" w14:textId="0C4F658D" w:rsidR="000D3F56" w:rsidRPr="00CF6C0F" w:rsidRDefault="004402EE" w:rsidP="00340CDC">
      <w:pPr>
        <w:pStyle w:val="Lijstalinea"/>
        <w:numPr>
          <w:ilvl w:val="0"/>
          <w:numId w:val="5"/>
        </w:numPr>
        <w:spacing w:after="0" w:line="240" w:lineRule="auto"/>
        <w:rPr>
          <w:highlight w:val="lightGray"/>
        </w:rPr>
      </w:pPr>
      <w:r>
        <w:rPr>
          <w:highlight w:val="lightGray"/>
        </w:rPr>
        <w:t>Contractuur is maximaal 48 maanden</w:t>
      </w:r>
    </w:p>
    <w:p w14:paraId="69112C8B" w14:textId="77777777" w:rsidR="000D3F56" w:rsidRDefault="000D3F56" w:rsidP="000D3F56"/>
    <w:p w14:paraId="69112C8C" w14:textId="7B64DB4C" w:rsidR="000D3F56" w:rsidRDefault="004B3D1C" w:rsidP="000D3F56">
      <w:r>
        <w:t xml:space="preserve">Vermoedelijk </w:t>
      </w:r>
      <w:r w:rsidR="001A791F">
        <w:t>maximumaantal</w:t>
      </w:r>
      <w:r>
        <w:t xml:space="preserve"> werknemers dat gelijktijdig op de </w:t>
      </w:r>
      <w:r w:rsidR="001F6ECB">
        <w:t>werkplek</w:t>
      </w:r>
      <w:r>
        <w:t xml:space="preserve"> aanwezig zal zijn:</w:t>
      </w:r>
    </w:p>
    <w:p w14:paraId="69112C8D" w14:textId="1F7A8E12" w:rsidR="000D3F56" w:rsidRPr="00CF6C0F" w:rsidRDefault="004B3D1C" w:rsidP="00340CDC">
      <w:pPr>
        <w:pStyle w:val="Lijstalinea"/>
        <w:numPr>
          <w:ilvl w:val="0"/>
          <w:numId w:val="5"/>
        </w:numPr>
        <w:spacing w:after="0" w:line="240" w:lineRule="auto"/>
        <w:rPr>
          <w:highlight w:val="lightGray"/>
        </w:rPr>
      </w:pPr>
      <w:r w:rsidRPr="00CF6C0F">
        <w:rPr>
          <w:highlight w:val="lightGray"/>
        </w:rPr>
        <w:lastRenderedPageBreak/>
        <w:t xml:space="preserve">Ca. </w:t>
      </w:r>
      <w:r w:rsidR="004402EE">
        <w:rPr>
          <w:highlight w:val="lightGray"/>
        </w:rPr>
        <w:t>3</w:t>
      </w:r>
      <w:r w:rsidRPr="00CF6C0F">
        <w:rPr>
          <w:highlight w:val="lightGray"/>
        </w:rPr>
        <w:t>0 personen</w:t>
      </w:r>
    </w:p>
    <w:p w14:paraId="69112C8E" w14:textId="77777777" w:rsidR="000D3F56" w:rsidRDefault="000D3F56" w:rsidP="000D3F56">
      <w:pPr>
        <w:rPr>
          <w:highlight w:val="lightGray"/>
        </w:rPr>
      </w:pPr>
    </w:p>
    <w:p w14:paraId="69112C8F" w14:textId="4C06A500" w:rsidR="000D3F56" w:rsidRDefault="004B3D1C" w:rsidP="000D3F56">
      <w:r w:rsidRPr="00544655">
        <w:t>Gepland aantal werkgevers en zelfstandigen op</w:t>
      </w:r>
      <w:r>
        <w:t xml:space="preserve"> de </w:t>
      </w:r>
      <w:r w:rsidR="001F6ECB">
        <w:t>werkplek</w:t>
      </w:r>
      <w:r>
        <w:t>:</w:t>
      </w:r>
    </w:p>
    <w:p w14:paraId="69112C90" w14:textId="4C867F9B" w:rsidR="000D3F56" w:rsidRPr="00CF6C0F" w:rsidRDefault="007B2C58" w:rsidP="00340CDC">
      <w:pPr>
        <w:pStyle w:val="Lijstalinea"/>
        <w:numPr>
          <w:ilvl w:val="0"/>
          <w:numId w:val="5"/>
        </w:numPr>
        <w:spacing w:after="0" w:line="240" w:lineRule="auto"/>
        <w:rPr>
          <w:highlight w:val="lightGray"/>
        </w:rPr>
      </w:pPr>
      <w:r>
        <w:rPr>
          <w:highlight w:val="lightGray"/>
        </w:rPr>
        <w:t>3</w:t>
      </w:r>
      <w:r w:rsidR="004B3D1C" w:rsidRPr="00CF6C0F">
        <w:rPr>
          <w:highlight w:val="lightGray"/>
        </w:rPr>
        <w:t xml:space="preserve"> stuks en mogelijk kunnen er ook onderaannemers aanwezig zijn</w:t>
      </w:r>
    </w:p>
    <w:p w14:paraId="69112C97" w14:textId="21A3287C" w:rsidR="000D3F56" w:rsidRPr="002F22E5" w:rsidRDefault="000D3F56" w:rsidP="002F22E5">
      <w:pPr>
        <w:spacing w:after="0" w:line="240" w:lineRule="auto"/>
        <w:rPr>
          <w:highlight w:val="lightGray"/>
        </w:rPr>
      </w:pPr>
    </w:p>
    <w:p w14:paraId="69112C98" w14:textId="77777777" w:rsidR="000D3F56" w:rsidRDefault="000D3F56" w:rsidP="000D3F56">
      <w:pPr>
        <w:rPr>
          <w:color w:val="FF0000"/>
        </w:rPr>
      </w:pPr>
    </w:p>
    <w:p w14:paraId="69112C99" w14:textId="77777777" w:rsidR="000D3F56" w:rsidRDefault="004B3D1C" w:rsidP="00340CDC">
      <w:pPr>
        <w:pStyle w:val="Kop2"/>
        <w:numPr>
          <w:ilvl w:val="1"/>
          <w:numId w:val="4"/>
        </w:numPr>
        <w:ind w:left="576" w:hanging="576"/>
      </w:pPr>
      <w:bookmarkStart w:id="12" w:name="_Toc256000006"/>
      <w:bookmarkStart w:id="13" w:name="_Toc165022212"/>
      <w:r>
        <w:t>Betrokken partijen</w:t>
      </w:r>
      <w:bookmarkEnd w:id="12"/>
      <w:bookmarkEnd w:id="13"/>
    </w:p>
    <w:p w14:paraId="69112C9A" w14:textId="77777777" w:rsidR="000D3F56" w:rsidRPr="00D31F35" w:rsidRDefault="000D3F56" w:rsidP="000D3F56">
      <w:pPr>
        <w:rPr>
          <w:color w:val="FF0000"/>
        </w:rPr>
      </w:pPr>
    </w:p>
    <w:p w14:paraId="69112C9B" w14:textId="77777777" w:rsidR="000D3F56" w:rsidRPr="007051DA" w:rsidRDefault="004B3D1C" w:rsidP="000D3F56">
      <w:pPr>
        <w:rPr>
          <w:b/>
        </w:rPr>
      </w:pPr>
      <w:r w:rsidRPr="007051DA">
        <w:rPr>
          <w:b/>
        </w:rPr>
        <w:t>Opdrachtgever</w:t>
      </w:r>
    </w:p>
    <w:p w14:paraId="69112C9C" w14:textId="77777777" w:rsidR="000D3F56" w:rsidRDefault="004B3D1C" w:rsidP="000D3F56">
      <w:r>
        <w:t>Naam</w:t>
      </w:r>
      <w:r>
        <w:tab/>
      </w:r>
      <w:r>
        <w:tab/>
      </w:r>
      <w:r>
        <w:tab/>
        <w:t>: Hoogheemraadschap van Rijnland</w:t>
      </w:r>
    </w:p>
    <w:p w14:paraId="69112C9D" w14:textId="77777777" w:rsidR="000D3F56" w:rsidRDefault="004B3D1C" w:rsidP="000D3F56">
      <w:r>
        <w:t>Bezoekadres</w:t>
      </w:r>
      <w:r>
        <w:tab/>
      </w:r>
      <w:r>
        <w:tab/>
        <w:t xml:space="preserve">: </w:t>
      </w:r>
      <w:r w:rsidRPr="00FB341B">
        <w:t>Archimedesweg 1</w:t>
      </w:r>
      <w:r>
        <w:t>, 2333 CM, Leiden</w:t>
      </w:r>
    </w:p>
    <w:p w14:paraId="69112C9E" w14:textId="77777777" w:rsidR="000D3F56" w:rsidRDefault="004B3D1C" w:rsidP="000D3F56">
      <w:r>
        <w:t>Postadres</w:t>
      </w:r>
      <w:r>
        <w:tab/>
      </w:r>
      <w:r>
        <w:tab/>
        <w:t>: Postbus 156, 2300 AD, Leiden</w:t>
      </w:r>
    </w:p>
    <w:p w14:paraId="69112C9F" w14:textId="77777777" w:rsidR="000D3F56" w:rsidRDefault="004B3D1C" w:rsidP="000D3F56">
      <w:r>
        <w:t>Contactpersoon</w:t>
      </w:r>
      <w:r>
        <w:tab/>
        <w:t xml:space="preserve">: </w:t>
      </w:r>
    </w:p>
    <w:p w14:paraId="69112CA0" w14:textId="77777777" w:rsidR="000D3F56" w:rsidRDefault="004B3D1C" w:rsidP="000D3F56">
      <w:r>
        <w:t>Telefoon</w:t>
      </w:r>
      <w:r>
        <w:tab/>
      </w:r>
      <w:r>
        <w:tab/>
        <w:t xml:space="preserve">: </w:t>
      </w:r>
    </w:p>
    <w:p w14:paraId="69112CA1" w14:textId="77777777" w:rsidR="000D3F56" w:rsidRPr="00636502" w:rsidRDefault="004B3D1C" w:rsidP="000D3F56">
      <w:r w:rsidRPr="00636502">
        <w:t>E-mail</w:t>
      </w:r>
      <w:r w:rsidRPr="00636502">
        <w:tab/>
      </w:r>
      <w:r w:rsidRPr="00636502">
        <w:tab/>
      </w:r>
      <w:r w:rsidRPr="00636502">
        <w:tab/>
        <w:t xml:space="preserve">: </w:t>
      </w:r>
    </w:p>
    <w:p w14:paraId="69112CA2" w14:textId="77777777" w:rsidR="000D3F56" w:rsidRDefault="000D3F56" w:rsidP="000D3F56"/>
    <w:p w14:paraId="69112CA3" w14:textId="77777777" w:rsidR="000D3F56" w:rsidRPr="003F3583" w:rsidRDefault="004B3D1C" w:rsidP="000D3F56">
      <w:pPr>
        <w:rPr>
          <w:b/>
        </w:rPr>
      </w:pPr>
      <w:r w:rsidRPr="003F3583">
        <w:rPr>
          <w:b/>
        </w:rPr>
        <w:t xml:space="preserve">Ontwerpende partij </w:t>
      </w:r>
    </w:p>
    <w:p w14:paraId="69112CA4" w14:textId="6191619E" w:rsidR="000D3F56" w:rsidRDefault="004B3D1C" w:rsidP="000D3F56">
      <w:r>
        <w:t>Naam</w:t>
      </w:r>
      <w:r>
        <w:tab/>
      </w:r>
      <w:r>
        <w:tab/>
      </w:r>
      <w:r>
        <w:tab/>
        <w:t>:</w:t>
      </w:r>
      <w:r w:rsidR="000C6ABA">
        <w:t xml:space="preserve"> </w:t>
      </w:r>
      <w:proofErr w:type="spellStart"/>
      <w:r w:rsidR="000D469A">
        <w:t>nvt</w:t>
      </w:r>
      <w:proofErr w:type="spellEnd"/>
    </w:p>
    <w:p w14:paraId="69112CA5" w14:textId="77777777" w:rsidR="000D3F56" w:rsidRDefault="004B3D1C" w:rsidP="000D3F56">
      <w:r>
        <w:t>Adres</w:t>
      </w:r>
      <w:r>
        <w:tab/>
      </w:r>
      <w:r>
        <w:tab/>
      </w:r>
      <w:r>
        <w:tab/>
        <w:t>:</w:t>
      </w:r>
    </w:p>
    <w:p w14:paraId="69112CA6" w14:textId="77777777" w:rsidR="000D3F56" w:rsidRDefault="004B3D1C" w:rsidP="000D3F56">
      <w:r>
        <w:t>Postcode / Plaats</w:t>
      </w:r>
      <w:r>
        <w:tab/>
        <w:t>:</w:t>
      </w:r>
    </w:p>
    <w:p w14:paraId="69112CA7" w14:textId="77777777" w:rsidR="000D3F56" w:rsidRDefault="004B3D1C" w:rsidP="000D3F56">
      <w:r>
        <w:t>Contactpersoon</w:t>
      </w:r>
      <w:r>
        <w:tab/>
        <w:t>:</w:t>
      </w:r>
    </w:p>
    <w:p w14:paraId="69112CA8" w14:textId="77777777" w:rsidR="000D3F56" w:rsidRDefault="004B3D1C" w:rsidP="000D3F56">
      <w:r>
        <w:t>Telefoon</w:t>
      </w:r>
      <w:r>
        <w:tab/>
      </w:r>
      <w:r>
        <w:tab/>
        <w:t>:</w:t>
      </w:r>
    </w:p>
    <w:p w14:paraId="69112CA9" w14:textId="77777777" w:rsidR="000D3F56" w:rsidRDefault="004B3D1C" w:rsidP="000D3F56">
      <w:r>
        <w:t>E-mail</w:t>
      </w:r>
      <w:r>
        <w:tab/>
      </w:r>
      <w:r>
        <w:tab/>
      </w:r>
      <w:r>
        <w:tab/>
        <w:t>:</w:t>
      </w:r>
    </w:p>
    <w:p w14:paraId="69112CAA" w14:textId="77777777" w:rsidR="000D3F56" w:rsidRDefault="000D3F56" w:rsidP="000D3F56"/>
    <w:p w14:paraId="69112CAB" w14:textId="6BDC269C" w:rsidR="000D3F56" w:rsidRPr="003F3583" w:rsidRDefault="004B3D1C" w:rsidP="000D3F56">
      <w:pPr>
        <w:rPr>
          <w:b/>
        </w:rPr>
      </w:pPr>
      <w:r w:rsidRPr="003F3583">
        <w:rPr>
          <w:b/>
        </w:rPr>
        <w:t>Uitvoerende partij</w:t>
      </w:r>
      <w:r w:rsidR="000C6ABA">
        <w:rPr>
          <w:b/>
        </w:rPr>
        <w:t xml:space="preserve"> (</w:t>
      </w:r>
      <w:r w:rsidR="000C6ABA">
        <w:t>Opdrachtnemer)</w:t>
      </w:r>
    </w:p>
    <w:p w14:paraId="69112CAC" w14:textId="40D238A4" w:rsidR="000D3F56" w:rsidRPr="00806ED6" w:rsidRDefault="004B3D1C" w:rsidP="000D3F56">
      <w:pPr>
        <w:rPr>
          <w:highlight w:val="lightGray"/>
        </w:rPr>
      </w:pPr>
      <w:r>
        <w:t>Naam</w:t>
      </w:r>
      <w:r>
        <w:tab/>
      </w:r>
      <w:r>
        <w:tab/>
      </w:r>
      <w:r>
        <w:tab/>
        <w:t xml:space="preserve">: </w:t>
      </w:r>
      <w:proofErr w:type="spellStart"/>
      <w:r w:rsidR="2327CF6D">
        <w:t>n.t.b</w:t>
      </w:r>
      <w:proofErr w:type="spellEnd"/>
      <w:r w:rsidR="2327CF6D">
        <w:t>.</w:t>
      </w:r>
    </w:p>
    <w:p w14:paraId="69112CAD" w14:textId="77777777" w:rsidR="000D3F56" w:rsidRDefault="004B3D1C" w:rsidP="000D3F56">
      <w:r>
        <w:t>Contactpersoon</w:t>
      </w:r>
      <w:r>
        <w:tab/>
        <w:t>:</w:t>
      </w:r>
    </w:p>
    <w:p w14:paraId="69112CAE" w14:textId="77777777" w:rsidR="000D3F56" w:rsidRDefault="004B3D1C" w:rsidP="000D3F56">
      <w:r>
        <w:t>Adres</w:t>
      </w:r>
      <w:r>
        <w:tab/>
      </w:r>
      <w:r>
        <w:tab/>
      </w:r>
      <w:r>
        <w:tab/>
        <w:t>:</w:t>
      </w:r>
    </w:p>
    <w:p w14:paraId="69112CAF" w14:textId="77777777" w:rsidR="000D3F56" w:rsidRDefault="004B3D1C" w:rsidP="000D3F56">
      <w:r>
        <w:t>Postcode / Plaats</w:t>
      </w:r>
      <w:r>
        <w:tab/>
        <w:t>:</w:t>
      </w:r>
    </w:p>
    <w:p w14:paraId="69112CB0" w14:textId="77777777" w:rsidR="000D3F56" w:rsidRDefault="004B3D1C" w:rsidP="000D3F56">
      <w:r>
        <w:t>Telefoon</w:t>
      </w:r>
      <w:r>
        <w:tab/>
      </w:r>
      <w:r>
        <w:tab/>
        <w:t>:</w:t>
      </w:r>
    </w:p>
    <w:p w14:paraId="69112CB1" w14:textId="77777777" w:rsidR="000D3F56" w:rsidRDefault="004B3D1C" w:rsidP="000D3F56">
      <w:r>
        <w:t>E-mail</w:t>
      </w:r>
      <w:r>
        <w:tab/>
      </w:r>
      <w:r>
        <w:tab/>
      </w:r>
      <w:r>
        <w:tab/>
        <w:t>:</w:t>
      </w:r>
    </w:p>
    <w:p w14:paraId="69112CB2" w14:textId="77777777" w:rsidR="000D3F56" w:rsidRDefault="000D3F56" w:rsidP="000D3F56"/>
    <w:p w14:paraId="69112CB3" w14:textId="77777777" w:rsidR="000D3F56" w:rsidRPr="008F54F5" w:rsidRDefault="004B3D1C" w:rsidP="000D3F56">
      <w:pPr>
        <w:rPr>
          <w:b/>
        </w:rPr>
      </w:pPr>
      <w:r w:rsidRPr="008F54F5">
        <w:rPr>
          <w:b/>
        </w:rPr>
        <w:t>Overige werkgevers en zelfstandige (indien van toepassing)</w:t>
      </w:r>
    </w:p>
    <w:p w14:paraId="69112CB4" w14:textId="77777777" w:rsidR="000D3F56" w:rsidRDefault="004B3D1C" w:rsidP="000D3F56">
      <w:r>
        <w:t>Naam</w:t>
      </w:r>
      <w:r>
        <w:tab/>
      </w:r>
      <w:r>
        <w:tab/>
      </w:r>
      <w:r>
        <w:tab/>
        <w:t xml:space="preserve">: </w:t>
      </w:r>
    </w:p>
    <w:p w14:paraId="69112CB5" w14:textId="77777777" w:rsidR="000D3F56" w:rsidRDefault="004B3D1C" w:rsidP="000D3F56">
      <w:r>
        <w:t>Contactpersoon</w:t>
      </w:r>
      <w:r>
        <w:tab/>
        <w:t>:</w:t>
      </w:r>
    </w:p>
    <w:p w14:paraId="69112CB6" w14:textId="77777777" w:rsidR="000D3F56" w:rsidRDefault="004B3D1C" w:rsidP="000D3F56">
      <w:r>
        <w:t>Adres</w:t>
      </w:r>
      <w:r>
        <w:tab/>
      </w:r>
      <w:r>
        <w:tab/>
      </w:r>
      <w:r>
        <w:tab/>
        <w:t>:</w:t>
      </w:r>
    </w:p>
    <w:p w14:paraId="69112CB7" w14:textId="77777777" w:rsidR="000D3F56" w:rsidRDefault="004B3D1C" w:rsidP="000D3F56">
      <w:r>
        <w:t>Postcode / Plaats</w:t>
      </w:r>
      <w:r>
        <w:tab/>
        <w:t>:</w:t>
      </w:r>
    </w:p>
    <w:p w14:paraId="69112CB8" w14:textId="77777777" w:rsidR="000D3F56" w:rsidRDefault="004B3D1C" w:rsidP="000D3F56">
      <w:r>
        <w:t>Telefoon</w:t>
      </w:r>
      <w:r>
        <w:tab/>
      </w:r>
      <w:r>
        <w:tab/>
        <w:t>:</w:t>
      </w:r>
    </w:p>
    <w:p w14:paraId="69112CB9" w14:textId="77777777" w:rsidR="000D3F56" w:rsidRDefault="004B3D1C" w:rsidP="000D3F56">
      <w:r>
        <w:t>E-mail</w:t>
      </w:r>
      <w:r>
        <w:tab/>
      </w:r>
      <w:r>
        <w:tab/>
      </w:r>
      <w:r>
        <w:tab/>
        <w:t>:</w:t>
      </w:r>
    </w:p>
    <w:p w14:paraId="69112CBA" w14:textId="77777777" w:rsidR="000D3F56" w:rsidRDefault="000D3F56" w:rsidP="000D3F56"/>
    <w:p w14:paraId="69112CBB" w14:textId="54DE3595" w:rsidR="000D3F56" w:rsidRPr="002C62AE" w:rsidRDefault="004B3D1C" w:rsidP="000D3F56">
      <w:pPr>
        <w:rPr>
          <w:b/>
        </w:rPr>
      </w:pPr>
      <w:r>
        <w:rPr>
          <w:b/>
        </w:rPr>
        <w:t>C</w:t>
      </w:r>
      <w:r w:rsidRPr="002C62AE">
        <w:rPr>
          <w:b/>
        </w:rPr>
        <w:t xml:space="preserve">oördinator </w:t>
      </w:r>
      <w:r w:rsidR="009A2E55">
        <w:rPr>
          <w:b/>
        </w:rPr>
        <w:t>adviseur</w:t>
      </w:r>
      <w:r w:rsidR="000D469A">
        <w:rPr>
          <w:b/>
        </w:rPr>
        <w:t xml:space="preserve"> V&amp;G</w:t>
      </w:r>
    </w:p>
    <w:p w14:paraId="69112CBC" w14:textId="0F0A2BE4" w:rsidR="000D3F56" w:rsidRPr="00A810E7" w:rsidRDefault="004B3D1C" w:rsidP="000D3F56">
      <w:r w:rsidRPr="00A810E7">
        <w:t>Naam</w:t>
      </w:r>
      <w:r w:rsidRPr="00A810E7">
        <w:tab/>
      </w:r>
      <w:r w:rsidRPr="00A810E7">
        <w:tab/>
      </w:r>
      <w:r w:rsidRPr="00A810E7">
        <w:tab/>
        <w:t xml:space="preserve">: </w:t>
      </w:r>
      <w:r w:rsidR="009A2E55">
        <w:t>Lucas Pajak</w:t>
      </w:r>
    </w:p>
    <w:p w14:paraId="69112CBD" w14:textId="3372480C" w:rsidR="000D3F56" w:rsidRPr="00A810E7" w:rsidRDefault="004B3D1C" w:rsidP="000D3F56">
      <w:r w:rsidRPr="00A810E7">
        <w:t>Organisatie</w:t>
      </w:r>
      <w:r w:rsidRPr="00A810E7">
        <w:tab/>
      </w:r>
      <w:r w:rsidRPr="00A810E7">
        <w:tab/>
        <w:t>:</w:t>
      </w:r>
      <w:r w:rsidR="009A2E55">
        <w:t xml:space="preserve"> Hoogheemraadschap van Rijnland</w:t>
      </w:r>
    </w:p>
    <w:p w14:paraId="69112CBE" w14:textId="5DDE1143" w:rsidR="000D3F56" w:rsidRPr="00A810E7" w:rsidRDefault="004B3D1C" w:rsidP="000D3F56">
      <w:r w:rsidRPr="00A810E7">
        <w:t>Adres</w:t>
      </w:r>
      <w:r w:rsidRPr="00A810E7">
        <w:tab/>
      </w:r>
      <w:r w:rsidRPr="00A810E7">
        <w:tab/>
      </w:r>
      <w:r w:rsidRPr="00A810E7">
        <w:tab/>
        <w:t>:</w:t>
      </w:r>
      <w:r w:rsidR="009A2E55">
        <w:t xml:space="preserve"> </w:t>
      </w:r>
      <w:r w:rsidR="007D1473">
        <w:t>Archimedesweg 1</w:t>
      </w:r>
    </w:p>
    <w:p w14:paraId="69112CBF" w14:textId="7F3F930A" w:rsidR="000D3F56" w:rsidRPr="00A810E7" w:rsidRDefault="004B3D1C" w:rsidP="000D3F56">
      <w:r w:rsidRPr="00A810E7">
        <w:t>Postcode / Plaats</w:t>
      </w:r>
      <w:r w:rsidRPr="00A810E7">
        <w:tab/>
        <w:t>:</w:t>
      </w:r>
      <w:r w:rsidR="007D1473">
        <w:t xml:space="preserve"> </w:t>
      </w:r>
      <w:r w:rsidR="000F2F17">
        <w:t>2333 CM Leiden</w:t>
      </w:r>
    </w:p>
    <w:p w14:paraId="69112CC0" w14:textId="1968FF64" w:rsidR="000D3F56" w:rsidRPr="00A810E7" w:rsidRDefault="004B3D1C" w:rsidP="000D3F56">
      <w:r w:rsidRPr="00A810E7">
        <w:lastRenderedPageBreak/>
        <w:t>Telefoon</w:t>
      </w:r>
      <w:r w:rsidRPr="00A810E7">
        <w:tab/>
      </w:r>
      <w:r w:rsidRPr="00A810E7">
        <w:tab/>
        <w:t>:</w:t>
      </w:r>
      <w:r w:rsidR="007D1473">
        <w:t xml:space="preserve"> 06-50670877</w:t>
      </w:r>
    </w:p>
    <w:p w14:paraId="69112CC1" w14:textId="2A559A07" w:rsidR="000D3F56" w:rsidRPr="008E023C" w:rsidRDefault="004B3D1C" w:rsidP="000D3F56">
      <w:r w:rsidRPr="008E023C">
        <w:t>E-mail</w:t>
      </w:r>
      <w:r w:rsidRPr="008E023C">
        <w:tab/>
      </w:r>
      <w:r w:rsidRPr="008E023C">
        <w:tab/>
      </w:r>
      <w:r w:rsidRPr="008E023C">
        <w:tab/>
        <w:t>:</w:t>
      </w:r>
      <w:r w:rsidR="007D1473" w:rsidRPr="008E023C">
        <w:t xml:space="preserve"> lucas.pajak@rijnland.net</w:t>
      </w:r>
    </w:p>
    <w:p w14:paraId="69112CC2" w14:textId="77777777" w:rsidR="000D3F56" w:rsidRPr="008E023C" w:rsidRDefault="000D3F56" w:rsidP="000D3F56"/>
    <w:p w14:paraId="69112CC3" w14:textId="1F230491" w:rsidR="000D3F56" w:rsidRPr="002C62AE" w:rsidRDefault="004B3D1C" w:rsidP="000D3F56">
      <w:pPr>
        <w:rPr>
          <w:b/>
        </w:rPr>
      </w:pPr>
      <w:r>
        <w:rPr>
          <w:b/>
        </w:rPr>
        <w:t>C</w:t>
      </w:r>
      <w:r w:rsidRPr="002C62AE">
        <w:rPr>
          <w:b/>
        </w:rPr>
        <w:t xml:space="preserve">oördinator </w:t>
      </w:r>
      <w:r>
        <w:rPr>
          <w:b/>
        </w:rPr>
        <w:t xml:space="preserve">voor de </w:t>
      </w:r>
      <w:r w:rsidRPr="002C62AE">
        <w:rPr>
          <w:b/>
        </w:rPr>
        <w:t>uitvoeringsfase</w:t>
      </w:r>
      <w:r w:rsidR="000D469A">
        <w:rPr>
          <w:b/>
        </w:rPr>
        <w:t xml:space="preserve"> V&amp;G</w:t>
      </w:r>
    </w:p>
    <w:p w14:paraId="69112CC4" w14:textId="48C13504" w:rsidR="000D3F56" w:rsidRPr="00A810E7" w:rsidRDefault="004B3D1C" w:rsidP="47584D65">
      <w:pPr>
        <w:rPr>
          <w:highlight w:val="lightGray"/>
        </w:rPr>
      </w:pPr>
      <w:r>
        <w:t>Naam</w:t>
      </w:r>
      <w:r>
        <w:tab/>
      </w:r>
      <w:r>
        <w:tab/>
      </w:r>
      <w:r>
        <w:tab/>
        <w:t xml:space="preserve">: </w:t>
      </w:r>
      <w:proofErr w:type="spellStart"/>
      <w:r w:rsidR="2DC7C669">
        <w:t>n.t.b</w:t>
      </w:r>
      <w:proofErr w:type="spellEnd"/>
      <w:r w:rsidR="2DC7C669">
        <w:t>.</w:t>
      </w:r>
    </w:p>
    <w:p w14:paraId="69112CC5" w14:textId="76AAC23D" w:rsidR="000D3F56" w:rsidRPr="00A810E7" w:rsidRDefault="004B3D1C" w:rsidP="000D3F56">
      <w:r w:rsidRPr="00A810E7">
        <w:t>Organisatie</w:t>
      </w:r>
      <w:r w:rsidRPr="00A810E7">
        <w:tab/>
      </w:r>
      <w:r w:rsidRPr="00A810E7">
        <w:tab/>
        <w:t>:</w:t>
      </w:r>
      <w:r w:rsidR="003F48B8">
        <w:t xml:space="preserve"> </w:t>
      </w:r>
      <w:r w:rsidR="009A2E55">
        <w:t>o</w:t>
      </w:r>
      <w:r w:rsidR="00F2792F">
        <w:t>pdrachtnemer</w:t>
      </w:r>
    </w:p>
    <w:p w14:paraId="69112CC6" w14:textId="4C5D8230" w:rsidR="000D3F56" w:rsidRPr="00A810E7" w:rsidRDefault="004B3D1C" w:rsidP="000D3F56">
      <w:r w:rsidRPr="00A810E7">
        <w:t>Adres</w:t>
      </w:r>
      <w:r w:rsidRPr="00A810E7">
        <w:tab/>
      </w:r>
      <w:r w:rsidRPr="00A810E7">
        <w:tab/>
      </w:r>
      <w:r w:rsidRPr="00A810E7">
        <w:tab/>
        <w:t>:</w:t>
      </w:r>
      <w:r w:rsidR="003F48B8">
        <w:t xml:space="preserve"> </w:t>
      </w:r>
    </w:p>
    <w:p w14:paraId="69112CC7" w14:textId="77777777" w:rsidR="000D3F56" w:rsidRPr="00A810E7" w:rsidRDefault="004B3D1C" w:rsidP="000D3F56">
      <w:r w:rsidRPr="00A810E7">
        <w:t>Postcode / Plaats</w:t>
      </w:r>
      <w:r w:rsidRPr="00A810E7">
        <w:tab/>
        <w:t>:</w:t>
      </w:r>
    </w:p>
    <w:p w14:paraId="69112CC8" w14:textId="77777777" w:rsidR="000D3F56" w:rsidRPr="00A810E7" w:rsidRDefault="004B3D1C" w:rsidP="000D3F56">
      <w:r w:rsidRPr="00A810E7">
        <w:t>Telefoon</w:t>
      </w:r>
      <w:r w:rsidRPr="00A810E7">
        <w:tab/>
      </w:r>
      <w:r w:rsidRPr="00A810E7">
        <w:tab/>
        <w:t>:</w:t>
      </w:r>
    </w:p>
    <w:p w14:paraId="69112CC9" w14:textId="77777777" w:rsidR="000D3F56" w:rsidRPr="00A810E7" w:rsidRDefault="004B3D1C" w:rsidP="000D3F56">
      <w:r w:rsidRPr="00A810E7">
        <w:t>E-mail</w:t>
      </w:r>
      <w:r w:rsidRPr="00A810E7">
        <w:tab/>
      </w:r>
      <w:r w:rsidRPr="00A810E7">
        <w:tab/>
      </w:r>
      <w:r w:rsidRPr="00A810E7">
        <w:tab/>
        <w:t>:</w:t>
      </w:r>
    </w:p>
    <w:p w14:paraId="69112CCA" w14:textId="77777777" w:rsidR="000D3F56" w:rsidRDefault="000D3F56" w:rsidP="000D3F56">
      <w:pPr>
        <w:rPr>
          <w:b/>
        </w:rPr>
      </w:pPr>
    </w:p>
    <w:p w14:paraId="69112CCB" w14:textId="77777777" w:rsidR="000D3F56" w:rsidRPr="008F54F5" w:rsidRDefault="004B3D1C" w:rsidP="000D3F56">
      <w:pPr>
        <w:rPr>
          <w:b/>
        </w:rPr>
      </w:pPr>
      <w:r>
        <w:rPr>
          <w:b/>
        </w:rPr>
        <w:t>T</w:t>
      </w:r>
      <w:r w:rsidRPr="008F54F5">
        <w:rPr>
          <w:b/>
        </w:rPr>
        <w:t>oezichthouder</w:t>
      </w:r>
    </w:p>
    <w:p w14:paraId="69112CCC" w14:textId="77777777" w:rsidR="000D3F56" w:rsidRPr="00BF4155" w:rsidRDefault="004B3D1C" w:rsidP="000D3F56">
      <w:r w:rsidRPr="00BF4155">
        <w:t>Naam</w:t>
      </w:r>
      <w:r w:rsidRPr="00BF4155">
        <w:tab/>
      </w:r>
      <w:r w:rsidRPr="00BF4155">
        <w:tab/>
      </w:r>
      <w:r w:rsidRPr="00BF4155">
        <w:tab/>
        <w:t xml:space="preserve">: </w:t>
      </w:r>
      <w:r>
        <w:t>De Nederlandse Arbeidsinspectie</w:t>
      </w:r>
    </w:p>
    <w:p w14:paraId="69112CCD" w14:textId="77777777" w:rsidR="000D3F56" w:rsidRDefault="004B3D1C" w:rsidP="000D3F56">
      <w:pPr>
        <w:rPr>
          <w:rFonts w:ascii="Arial" w:hAnsi="Arial" w:cs="Arial"/>
          <w:color w:val="000000"/>
        </w:rPr>
      </w:pPr>
      <w:r>
        <w:t>Bezoekadres</w:t>
      </w:r>
      <w:r>
        <w:tab/>
      </w:r>
      <w:r>
        <w:tab/>
        <w:t xml:space="preserve">: </w:t>
      </w:r>
      <w:r w:rsidRPr="00550D4D">
        <w:t>Parnassusplein 5</w:t>
      </w:r>
      <w:r>
        <w:t>, Den Haag</w:t>
      </w:r>
    </w:p>
    <w:p w14:paraId="69112CCE" w14:textId="77777777" w:rsidR="000D3F56" w:rsidRPr="00627B01" w:rsidRDefault="004B3D1C" w:rsidP="000D3F56">
      <w:pPr>
        <w:rPr>
          <w:u w:val="single"/>
        </w:rPr>
      </w:pPr>
      <w:r>
        <w:t>Postadres</w:t>
      </w:r>
      <w:r>
        <w:tab/>
      </w:r>
      <w:r>
        <w:tab/>
        <w:t xml:space="preserve">: </w:t>
      </w:r>
      <w:r w:rsidRPr="00BF4155">
        <w:t>Postbus 90801</w:t>
      </w:r>
      <w:r>
        <w:t>, 3500 AV, Utrecht</w:t>
      </w:r>
    </w:p>
    <w:p w14:paraId="69112CCF" w14:textId="77777777" w:rsidR="000D3F56" w:rsidRPr="00FB28C6" w:rsidRDefault="004B3D1C" w:rsidP="000D3F56">
      <w:r>
        <w:t>Telefoon</w:t>
      </w:r>
      <w:r>
        <w:tab/>
      </w:r>
      <w:r>
        <w:tab/>
        <w:t>: 0800</w:t>
      </w:r>
      <w:r w:rsidRPr="00FB28C6">
        <w:t>-5151</w:t>
      </w:r>
    </w:p>
    <w:p w14:paraId="69112CD0" w14:textId="77777777" w:rsidR="000D3F56" w:rsidRPr="00FB28C6" w:rsidRDefault="004B3D1C" w:rsidP="000D3F56">
      <w:r w:rsidRPr="00FB28C6">
        <w:t>E-mail</w:t>
      </w:r>
      <w:r w:rsidRPr="00FB28C6">
        <w:tab/>
      </w:r>
      <w:r w:rsidRPr="00FB28C6">
        <w:tab/>
      </w:r>
      <w:r w:rsidRPr="00FB28C6">
        <w:tab/>
        <w:t xml:space="preserve">: - </w:t>
      </w:r>
      <w:r w:rsidRPr="00FB28C6">
        <w:tab/>
      </w:r>
      <w:r w:rsidRPr="00FB28C6">
        <w:tab/>
      </w:r>
    </w:p>
    <w:p w14:paraId="69112CD1" w14:textId="77777777" w:rsidR="000D3F56" w:rsidRPr="00FB28C6" w:rsidRDefault="000D3F56" w:rsidP="000D3F56">
      <w:pPr>
        <w:rPr>
          <w:b/>
        </w:rPr>
      </w:pPr>
    </w:p>
    <w:p w14:paraId="69112CD2" w14:textId="77777777" w:rsidR="000D3F56" w:rsidRPr="00FB28C6" w:rsidRDefault="004B3D1C" w:rsidP="000D3F56">
      <w:pPr>
        <w:rPr>
          <w:b/>
        </w:rPr>
      </w:pPr>
      <w:r w:rsidRPr="00FB28C6">
        <w:rPr>
          <w:b/>
        </w:rPr>
        <w:t>Rijnlands beheerder</w:t>
      </w:r>
    </w:p>
    <w:p w14:paraId="69112CD3" w14:textId="0DC36F91" w:rsidR="000D3F56" w:rsidRPr="00FB28C6" w:rsidRDefault="004B3D1C" w:rsidP="47584D65">
      <w:r w:rsidRPr="00FB28C6">
        <w:t>Naam</w:t>
      </w:r>
      <w:r w:rsidRPr="00FB28C6">
        <w:tab/>
      </w:r>
      <w:r w:rsidRPr="00FB28C6">
        <w:tab/>
      </w:r>
      <w:r w:rsidRPr="00FB28C6">
        <w:tab/>
        <w:t xml:space="preserve">: </w:t>
      </w:r>
      <w:r w:rsidR="00E87A4F" w:rsidRPr="00FB28C6">
        <w:t>Rijnland directievoerder</w:t>
      </w:r>
      <w:r w:rsidR="0ED666E5" w:rsidRPr="00FB28C6">
        <w:t xml:space="preserve"> </w:t>
      </w:r>
      <w:proofErr w:type="spellStart"/>
      <w:r w:rsidR="0ED666E5" w:rsidRPr="00FB28C6">
        <w:t>n.t.b</w:t>
      </w:r>
      <w:proofErr w:type="spellEnd"/>
      <w:r w:rsidR="0ED666E5" w:rsidRPr="00FB28C6">
        <w:t>.</w:t>
      </w:r>
    </w:p>
    <w:p w14:paraId="69112CD4" w14:textId="77777777" w:rsidR="000D3F56" w:rsidRPr="00FB28C6" w:rsidRDefault="004B3D1C" w:rsidP="000D3F56">
      <w:r w:rsidRPr="00FB28C6">
        <w:t>Organisatie</w:t>
      </w:r>
      <w:r w:rsidRPr="00FB28C6">
        <w:tab/>
      </w:r>
      <w:r w:rsidRPr="00FB28C6">
        <w:tab/>
        <w:t>: Hoogheemraadschap van Rijnland</w:t>
      </w:r>
    </w:p>
    <w:p w14:paraId="69112CD5" w14:textId="77777777" w:rsidR="000D3F56" w:rsidRPr="00FB28C6" w:rsidRDefault="004B3D1C" w:rsidP="000D3F56">
      <w:r w:rsidRPr="00FB28C6">
        <w:t>Telefoon</w:t>
      </w:r>
      <w:r w:rsidRPr="00FB28C6">
        <w:tab/>
      </w:r>
      <w:r w:rsidRPr="00FB28C6">
        <w:tab/>
        <w:t>:</w:t>
      </w:r>
    </w:p>
    <w:p w14:paraId="69112CD6" w14:textId="77777777" w:rsidR="000D3F56" w:rsidRPr="00A810E7" w:rsidRDefault="004B3D1C" w:rsidP="000D3F56">
      <w:r w:rsidRPr="00FB28C6">
        <w:t>E-mail</w:t>
      </w:r>
      <w:r w:rsidRPr="00FB28C6">
        <w:tab/>
      </w:r>
      <w:r w:rsidRPr="00FB28C6">
        <w:tab/>
      </w:r>
      <w:r w:rsidRPr="00FB28C6">
        <w:tab/>
        <w:t>:</w:t>
      </w:r>
    </w:p>
    <w:p w14:paraId="69112CD7" w14:textId="77777777" w:rsidR="000D3F56" w:rsidRDefault="000D3F56" w:rsidP="000D3F56">
      <w:pPr>
        <w:rPr>
          <w:b/>
        </w:rPr>
      </w:pPr>
    </w:p>
    <w:p w14:paraId="69112CD8" w14:textId="451B2F30" w:rsidR="000D3F56" w:rsidRPr="00287FB0" w:rsidRDefault="004B3D1C" w:rsidP="000D3F56">
      <w:pPr>
        <w:rPr>
          <w:b/>
        </w:rPr>
      </w:pPr>
      <w:r>
        <w:rPr>
          <w:b/>
        </w:rPr>
        <w:t>Rijnlands toezichthouder</w:t>
      </w:r>
    </w:p>
    <w:p w14:paraId="69112CD9" w14:textId="2D5BD793" w:rsidR="000D3F56" w:rsidRPr="00287FB0" w:rsidRDefault="004B3D1C" w:rsidP="47584D65">
      <w:pPr>
        <w:rPr>
          <w:highlight w:val="lightGray"/>
        </w:rPr>
      </w:pPr>
      <w:r>
        <w:t>Naam</w:t>
      </w:r>
      <w:r>
        <w:tab/>
      </w:r>
      <w:r>
        <w:tab/>
      </w:r>
      <w:r>
        <w:tab/>
        <w:t xml:space="preserve">: </w:t>
      </w:r>
      <w:proofErr w:type="spellStart"/>
      <w:r w:rsidR="180D64B0">
        <w:t>n.t.b</w:t>
      </w:r>
      <w:proofErr w:type="spellEnd"/>
      <w:r w:rsidR="180D64B0">
        <w:t>.</w:t>
      </w:r>
    </w:p>
    <w:p w14:paraId="69112CDA" w14:textId="77777777" w:rsidR="000D3F56" w:rsidRPr="00287FB0" w:rsidRDefault="004B3D1C" w:rsidP="000D3F56">
      <w:r w:rsidRPr="00287FB0">
        <w:t>Organisatie</w:t>
      </w:r>
      <w:r w:rsidRPr="00287FB0">
        <w:tab/>
      </w:r>
      <w:r w:rsidRPr="00287FB0">
        <w:tab/>
        <w:t>: Hoogheemraadschap van Rijnland</w:t>
      </w:r>
    </w:p>
    <w:p w14:paraId="69112CDB" w14:textId="77777777" w:rsidR="000D3F56" w:rsidRPr="00287FB0" w:rsidRDefault="004B3D1C" w:rsidP="000D3F56">
      <w:r w:rsidRPr="00287FB0">
        <w:t>Telefoon</w:t>
      </w:r>
      <w:r w:rsidRPr="00287FB0">
        <w:tab/>
      </w:r>
      <w:r w:rsidRPr="00287FB0">
        <w:tab/>
        <w:t xml:space="preserve">: </w:t>
      </w:r>
    </w:p>
    <w:p w14:paraId="69112CDC" w14:textId="77777777" w:rsidR="000D3F56" w:rsidRPr="00287FB0" w:rsidRDefault="004B3D1C" w:rsidP="000D3F56">
      <w:r w:rsidRPr="00287FB0">
        <w:t>E-mail</w:t>
      </w:r>
      <w:r w:rsidRPr="00287FB0">
        <w:tab/>
      </w:r>
      <w:r w:rsidRPr="00287FB0">
        <w:tab/>
      </w:r>
      <w:r w:rsidRPr="00287FB0">
        <w:tab/>
        <w:t xml:space="preserve">: </w:t>
      </w:r>
    </w:p>
    <w:p w14:paraId="69112CDD" w14:textId="77777777" w:rsidR="000D3F56" w:rsidRPr="00227913" w:rsidRDefault="000D3F56" w:rsidP="000D3F56">
      <w:pPr>
        <w:rPr>
          <w:b/>
        </w:rPr>
      </w:pPr>
    </w:p>
    <w:p w14:paraId="69112CDE" w14:textId="77777777" w:rsidR="000D3F56" w:rsidRDefault="004B3D1C" w:rsidP="000D3F56">
      <w:pPr>
        <w:rPr>
          <w:b/>
        </w:rPr>
      </w:pPr>
      <w:r>
        <w:rPr>
          <w:b/>
        </w:rPr>
        <w:t>V</w:t>
      </w:r>
      <w:r w:rsidRPr="0059554D">
        <w:rPr>
          <w:b/>
        </w:rPr>
        <w:t xml:space="preserve">eiligheids- en gezondheidsadviseur </w:t>
      </w:r>
    </w:p>
    <w:p w14:paraId="69112CDF" w14:textId="2ABB6250" w:rsidR="000D3F56" w:rsidRPr="00A810E7" w:rsidRDefault="004B3D1C" w:rsidP="000D3F56">
      <w:r w:rsidRPr="00A810E7">
        <w:t>Naam</w:t>
      </w:r>
      <w:r w:rsidRPr="00A810E7">
        <w:tab/>
      </w:r>
      <w:r w:rsidRPr="00A810E7">
        <w:tab/>
      </w:r>
      <w:r w:rsidRPr="00A810E7">
        <w:tab/>
        <w:t xml:space="preserve">: </w:t>
      </w:r>
      <w:r w:rsidR="007D1473">
        <w:t>Lucas Pajak</w:t>
      </w:r>
    </w:p>
    <w:p w14:paraId="69112CE0" w14:textId="77777777" w:rsidR="000D3F56" w:rsidRPr="00A810E7" w:rsidRDefault="004B3D1C" w:rsidP="000D3F56">
      <w:r w:rsidRPr="00A810E7">
        <w:t>Organisatie</w:t>
      </w:r>
      <w:r w:rsidRPr="00A810E7">
        <w:tab/>
      </w:r>
      <w:r w:rsidRPr="00A810E7">
        <w:tab/>
        <w:t>:</w:t>
      </w:r>
      <w:r w:rsidRPr="00A810E7">
        <w:rPr>
          <w:color w:val="FF0000"/>
        </w:rPr>
        <w:t xml:space="preserve"> </w:t>
      </w:r>
      <w:r w:rsidRPr="00A810E7">
        <w:t>Hoogheemraadschap van Rijnland</w:t>
      </w:r>
    </w:p>
    <w:p w14:paraId="69112CE1" w14:textId="234AC867" w:rsidR="000D3F56" w:rsidRPr="000A4D14" w:rsidRDefault="004B3D1C" w:rsidP="000D3F56">
      <w:r w:rsidRPr="000A4D14">
        <w:t>Telefoon</w:t>
      </w:r>
      <w:r w:rsidRPr="000A4D14">
        <w:tab/>
      </w:r>
      <w:r w:rsidRPr="000A4D14">
        <w:tab/>
        <w:t>: 06-</w:t>
      </w:r>
      <w:r w:rsidR="007D1473">
        <w:t>50670877</w:t>
      </w:r>
    </w:p>
    <w:p w14:paraId="69112CE2" w14:textId="07A6A2C8" w:rsidR="000D3F56" w:rsidRPr="007D1473" w:rsidRDefault="004B3D1C" w:rsidP="000D3F56">
      <w:pPr>
        <w:rPr>
          <w:lang w:val="en-US"/>
        </w:rPr>
      </w:pPr>
      <w:r w:rsidRPr="007D1473">
        <w:rPr>
          <w:lang w:val="en-US"/>
        </w:rPr>
        <w:t>E-mail</w:t>
      </w:r>
      <w:r w:rsidRPr="007D1473">
        <w:rPr>
          <w:lang w:val="en-US"/>
        </w:rPr>
        <w:tab/>
      </w:r>
      <w:r w:rsidRPr="007D1473">
        <w:rPr>
          <w:lang w:val="en-US"/>
        </w:rPr>
        <w:tab/>
      </w:r>
      <w:r w:rsidRPr="007D1473">
        <w:rPr>
          <w:lang w:val="en-US"/>
        </w:rPr>
        <w:tab/>
        <w:t>:</w:t>
      </w:r>
      <w:r w:rsidRPr="007D1473">
        <w:rPr>
          <w:color w:val="FF0000"/>
          <w:lang w:val="en-US"/>
        </w:rPr>
        <w:t xml:space="preserve"> </w:t>
      </w:r>
      <w:r w:rsidR="007D1473" w:rsidRPr="007D1473">
        <w:rPr>
          <w:lang w:val="en-US"/>
        </w:rPr>
        <w:t>lucas.pajak</w:t>
      </w:r>
      <w:r w:rsidRPr="007D1473">
        <w:rPr>
          <w:lang w:val="en-US"/>
        </w:rPr>
        <w:t>@rijnland.net</w:t>
      </w:r>
    </w:p>
    <w:p w14:paraId="69112CE3" w14:textId="77777777" w:rsidR="000D3F56" w:rsidRPr="007D1473" w:rsidRDefault="000D3F56" w:rsidP="000D3F56">
      <w:pPr>
        <w:rPr>
          <w:lang w:val="en-US"/>
        </w:rPr>
      </w:pPr>
    </w:p>
    <w:p w14:paraId="69112CE4" w14:textId="77777777" w:rsidR="000D3F56" w:rsidRDefault="004B3D1C" w:rsidP="000D3F56">
      <w:pPr>
        <w:rPr>
          <w:b/>
        </w:rPr>
      </w:pPr>
      <w:r>
        <w:rPr>
          <w:b/>
        </w:rPr>
        <w:t>Installatieverantwoordelijke E (indien van toepassing)</w:t>
      </w:r>
    </w:p>
    <w:p w14:paraId="69112CE5" w14:textId="77777777" w:rsidR="000D3F56" w:rsidRPr="00A810E7" w:rsidRDefault="004B3D1C" w:rsidP="000D3F56">
      <w:r w:rsidRPr="00A810E7">
        <w:t>Naam</w:t>
      </w:r>
      <w:r w:rsidRPr="00A810E7">
        <w:tab/>
      </w:r>
      <w:r w:rsidRPr="00A810E7">
        <w:tab/>
      </w:r>
      <w:r w:rsidRPr="00A810E7">
        <w:tab/>
        <w:t xml:space="preserve">: </w:t>
      </w:r>
      <w:r>
        <w:t>Willem Ouwehand</w:t>
      </w:r>
    </w:p>
    <w:p w14:paraId="69112CE6" w14:textId="77777777" w:rsidR="000D3F56" w:rsidRPr="00A810E7" w:rsidRDefault="004B3D1C" w:rsidP="000D3F56">
      <w:r w:rsidRPr="00A810E7">
        <w:t>Organisatie</w:t>
      </w:r>
      <w:r w:rsidRPr="00A810E7">
        <w:tab/>
      </w:r>
      <w:r w:rsidRPr="00A810E7">
        <w:tab/>
        <w:t>:</w:t>
      </w:r>
      <w:r w:rsidRPr="00A810E7">
        <w:rPr>
          <w:color w:val="FF0000"/>
        </w:rPr>
        <w:t xml:space="preserve"> </w:t>
      </w:r>
      <w:r w:rsidRPr="00A810E7">
        <w:t>Hoogheemraadschap van Rijnland</w:t>
      </w:r>
    </w:p>
    <w:p w14:paraId="69112CE7" w14:textId="77777777" w:rsidR="000D3F56" w:rsidRPr="000A4D14" w:rsidRDefault="004B3D1C" w:rsidP="000D3F56">
      <w:r w:rsidRPr="000A4D14">
        <w:t>Telefoon</w:t>
      </w:r>
      <w:r w:rsidRPr="000A4D14">
        <w:tab/>
      </w:r>
      <w:r w:rsidRPr="000A4D14">
        <w:tab/>
        <w:t xml:space="preserve">: </w:t>
      </w:r>
      <w:r w:rsidRPr="003A456F">
        <w:t>06-</w:t>
      </w:r>
      <w:r w:rsidRPr="004D2EC6">
        <w:t>51262645</w:t>
      </w:r>
    </w:p>
    <w:p w14:paraId="69112CE8" w14:textId="77777777" w:rsidR="000D3F56" w:rsidRPr="005577B8" w:rsidRDefault="004B3D1C" w:rsidP="000D3F56">
      <w:r w:rsidRPr="005577B8">
        <w:t>E-mail</w:t>
      </w:r>
      <w:r w:rsidRPr="005577B8">
        <w:tab/>
      </w:r>
      <w:r w:rsidRPr="005577B8">
        <w:tab/>
      </w:r>
      <w:r w:rsidRPr="005577B8">
        <w:tab/>
        <w:t>:</w:t>
      </w:r>
      <w:r w:rsidRPr="005577B8">
        <w:rPr>
          <w:color w:val="FF0000"/>
        </w:rPr>
        <w:t xml:space="preserve"> </w:t>
      </w:r>
      <w:r w:rsidRPr="005577B8">
        <w:t>Willem.Ouwehand@rijnland.net</w:t>
      </w:r>
    </w:p>
    <w:p w14:paraId="69112CE9" w14:textId="77777777" w:rsidR="000D3F56" w:rsidRDefault="004B3D1C" w:rsidP="00340CDC">
      <w:pPr>
        <w:pStyle w:val="Kop1"/>
        <w:numPr>
          <w:ilvl w:val="0"/>
          <w:numId w:val="4"/>
        </w:numPr>
        <w:ind w:left="432" w:hanging="432"/>
      </w:pPr>
      <w:bookmarkStart w:id="14" w:name="_Toc256000007"/>
      <w:bookmarkStart w:id="15" w:name="_Toc165022213"/>
      <w:r w:rsidRPr="00841C5C">
        <w:lastRenderedPageBreak/>
        <w:t>Taken, verantwoordelijkheden en verplichtingen</w:t>
      </w:r>
      <w:bookmarkEnd w:id="14"/>
      <w:bookmarkEnd w:id="15"/>
    </w:p>
    <w:p w14:paraId="69112CEA" w14:textId="77777777" w:rsidR="000D3F56" w:rsidRDefault="004B3D1C" w:rsidP="00340CDC">
      <w:pPr>
        <w:pStyle w:val="Kop2"/>
        <w:numPr>
          <w:ilvl w:val="1"/>
          <w:numId w:val="4"/>
        </w:numPr>
        <w:ind w:left="576" w:hanging="576"/>
      </w:pPr>
      <w:bookmarkStart w:id="16" w:name="_Toc256000008"/>
      <w:bookmarkStart w:id="17" w:name="_Toc165022214"/>
      <w:r>
        <w:t>Melding bij toezichthouder (De Nederlandse Arbeidsinspectie)</w:t>
      </w:r>
      <w:bookmarkEnd w:id="16"/>
      <w:bookmarkEnd w:id="17"/>
    </w:p>
    <w:p w14:paraId="69112CEB" w14:textId="77777777" w:rsidR="000D3F56" w:rsidRPr="002253BD" w:rsidRDefault="000D3F56" w:rsidP="000D3F56"/>
    <w:p w14:paraId="69112CEC" w14:textId="0ACE8F04" w:rsidR="000D3F56" w:rsidRPr="004272AF" w:rsidRDefault="004B3D1C" w:rsidP="000D3F56">
      <w:pPr>
        <w:spacing w:after="240"/>
      </w:pPr>
      <w:r w:rsidRPr="004272AF">
        <w:t xml:space="preserve">De opdrachtgever (Hoogheemraadschap van Rijnland) zorgt ervoor, na aanbesteding wanneer de </w:t>
      </w:r>
      <w:r>
        <w:t>uitvoerende partij</w:t>
      </w:r>
      <w:r w:rsidRPr="004272AF">
        <w:t xml:space="preserve"> bekend is, dat de toezichthouder (</w:t>
      </w:r>
      <w:r>
        <w:t>Arbeidsinspectie</w:t>
      </w:r>
      <w:r w:rsidRPr="004272AF">
        <w:t xml:space="preserve">), vóór de aanvang van de werkzaamheden op de </w:t>
      </w:r>
      <w:r w:rsidR="001F6ECB">
        <w:t>werkplek</w:t>
      </w:r>
      <w:r w:rsidRPr="004272AF">
        <w:t xml:space="preserve">, in kennis wordt gesteld van de voorgenomen totstandbrenging van een </w:t>
      </w:r>
      <w:r>
        <w:t>bouw</w:t>
      </w:r>
      <w:r w:rsidRPr="004272AF">
        <w:t>werk, indien:</w:t>
      </w:r>
    </w:p>
    <w:p w14:paraId="69112CED" w14:textId="132E54BC" w:rsidR="000D3F56" w:rsidRPr="004272AF" w:rsidRDefault="004B3D1C" w:rsidP="00340CDC">
      <w:pPr>
        <w:numPr>
          <w:ilvl w:val="0"/>
          <w:numId w:val="6"/>
        </w:numPr>
        <w:spacing w:after="0" w:line="240" w:lineRule="auto"/>
        <w:contextualSpacing w:val="0"/>
      </w:pPr>
      <w:r w:rsidRPr="004272AF">
        <w:t xml:space="preserve">de geraamde duur van de totstandbrenging van het bouwwerk meer dan 30 werkdagen beslaat en op die </w:t>
      </w:r>
      <w:r w:rsidR="001F6ECB">
        <w:t>werkplek</w:t>
      </w:r>
      <w:r w:rsidRPr="004272AF">
        <w:t xml:space="preserve"> meer dan 20 werknemers tegelijkertijd arbeid zullen gaan verrichten, of</w:t>
      </w:r>
    </w:p>
    <w:p w14:paraId="69112CEE" w14:textId="01D0165D" w:rsidR="000D3F56" w:rsidRDefault="004B3D1C" w:rsidP="00340CDC">
      <w:pPr>
        <w:numPr>
          <w:ilvl w:val="0"/>
          <w:numId w:val="6"/>
        </w:numPr>
        <w:spacing w:after="0" w:line="240" w:lineRule="auto"/>
        <w:contextualSpacing w:val="0"/>
      </w:pPr>
      <w:r w:rsidRPr="004272AF">
        <w:t>met de totstandbrenging van het bouwwerk meer dan 500 mensdagen zullen zijn gemoeid.</w:t>
      </w:r>
    </w:p>
    <w:p w14:paraId="69112CEF" w14:textId="77777777" w:rsidR="000D3F56" w:rsidRDefault="000D3F56" w:rsidP="000D3F56"/>
    <w:p w14:paraId="69112CF0" w14:textId="79171962" w:rsidR="000D3F56" w:rsidRDefault="004B3D1C" w:rsidP="000D3F56">
      <w:r w:rsidRPr="0045782B">
        <w:t xml:space="preserve">Het formulier ‘melding bouwwerk’ is te vinden op </w:t>
      </w:r>
      <w:hyperlink r:id="rId12" w:history="1">
        <w:r w:rsidR="000D3F56" w:rsidRPr="00715CD1">
          <w:rPr>
            <w:rStyle w:val="Hyperlink"/>
          </w:rPr>
          <w:t>www.nlarbeidsinspectie.nl</w:t>
        </w:r>
      </w:hyperlink>
      <w:r>
        <w:t xml:space="preserve">. Een afschrift van de melding dient zichtbaar op de </w:t>
      </w:r>
      <w:r w:rsidR="001F6ECB">
        <w:t>werkplek</w:t>
      </w:r>
      <w:r>
        <w:t xml:space="preserve"> aangebracht te worden. Wanneer de opgegeven gegevens uit de melding veranderen, dient de melding overeenkomstig aangepast te worden. </w:t>
      </w:r>
    </w:p>
    <w:p w14:paraId="69112CF3" w14:textId="77777777" w:rsidR="000D3F56" w:rsidRDefault="000D3F56" w:rsidP="000D3F56"/>
    <w:p w14:paraId="69112CF4" w14:textId="4F5828F9" w:rsidR="000D3F56" w:rsidRDefault="004B3D1C" w:rsidP="000D3F56">
      <w:r w:rsidRPr="47584D65">
        <w:rPr>
          <w:highlight w:val="lightGray"/>
        </w:rPr>
        <w:t xml:space="preserve">Tevens is wettelijk vastgelegd dat bij bepaalde (zeer risicovolle) werkzaamheden (zoals bij het verwijderen of werken met asbest of bij duikwerkzaamheden in sterke stroming of grote diepte), apart een melding moet worden verricht naar de toezichthouder (de Nederlandse Arbeidsinspectie) door de uitvoerende partij. </w:t>
      </w:r>
      <w:proofErr w:type="spellStart"/>
      <w:r w:rsidR="716E3653" w:rsidRPr="47584D65">
        <w:rPr>
          <w:highlight w:val="lightGray"/>
        </w:rPr>
        <w:t>jjjj</w:t>
      </w:r>
      <w:proofErr w:type="spellEnd"/>
    </w:p>
    <w:p w14:paraId="69112CF5" w14:textId="77777777" w:rsidR="000D3F56" w:rsidRPr="00841C5C" w:rsidRDefault="000D3F56" w:rsidP="000D3F56"/>
    <w:p w14:paraId="69112CF6" w14:textId="77777777" w:rsidR="000D3F56" w:rsidRDefault="004B3D1C" w:rsidP="00340CDC">
      <w:pPr>
        <w:pStyle w:val="Kop2"/>
        <w:numPr>
          <w:ilvl w:val="1"/>
          <w:numId w:val="4"/>
        </w:numPr>
        <w:ind w:left="576" w:hanging="576"/>
      </w:pPr>
      <w:bookmarkStart w:id="18" w:name="_Toc256000009"/>
      <w:bookmarkStart w:id="19" w:name="_Toc165022215"/>
      <w:r>
        <w:t>Veiligheids- en gezondheidsplan</w:t>
      </w:r>
      <w:bookmarkEnd w:id="18"/>
      <w:bookmarkEnd w:id="19"/>
      <w:r>
        <w:t xml:space="preserve"> </w:t>
      </w:r>
    </w:p>
    <w:p w14:paraId="69112CF7" w14:textId="77777777" w:rsidR="000D3F56" w:rsidRDefault="000D3F56" w:rsidP="000D3F56"/>
    <w:p w14:paraId="69112CF8" w14:textId="579826E9" w:rsidR="000D3F56" w:rsidRDefault="004B3D1C" w:rsidP="000D3F56">
      <w:pPr>
        <w:spacing w:after="240"/>
      </w:pPr>
      <w:r w:rsidRPr="00D614C9">
        <w:t xml:space="preserve">Een veiligheids- en gezondheidsplan (V&amp;G-plan) moet worden opgesteld wanneer voor het </w:t>
      </w:r>
      <w:r>
        <w:t>bouw</w:t>
      </w:r>
      <w:r w:rsidRPr="00D614C9">
        <w:t xml:space="preserve">werk een meldingsplicht (zoals beschreven in de vorige paragraaf) geldt. </w:t>
      </w:r>
      <w:r>
        <w:t xml:space="preserve">Tevens dient altijd een V&amp;G-plan opgesteld te worden indien werknemers tijdens de werkzaamheden blootgesteld worden aan bijzondere gevaren. In bijlage II bij de richtlijn tijdelijke en mobiele </w:t>
      </w:r>
      <w:proofErr w:type="spellStart"/>
      <w:r w:rsidR="001F6ECB">
        <w:t>werkplek</w:t>
      </w:r>
      <w:r>
        <w:t>en</w:t>
      </w:r>
      <w:proofErr w:type="spellEnd"/>
      <w:r>
        <w:t xml:space="preserve"> (92/57/EEG) staat vermeld wat verstaan wordt onder bijzonderdere </w:t>
      </w:r>
      <w:r w:rsidRPr="004D543C">
        <w:t>gevaren</w:t>
      </w:r>
      <w:r>
        <w:t>. Dit omhelst o.a.:</w:t>
      </w:r>
    </w:p>
    <w:tbl>
      <w:tblPr>
        <w:tblStyle w:val="Lichtelijst-accent1"/>
        <w:tblW w:w="9322" w:type="dxa"/>
        <w:tblLook w:val="04A0" w:firstRow="1" w:lastRow="0" w:firstColumn="1" w:lastColumn="0" w:noHBand="0" w:noVBand="1"/>
      </w:tblPr>
      <w:tblGrid>
        <w:gridCol w:w="558"/>
        <w:gridCol w:w="6355"/>
        <w:gridCol w:w="2409"/>
      </w:tblGrid>
      <w:tr w:rsidR="00DA62EA" w14:paraId="69112CFC" w14:textId="77777777" w:rsidTr="00DA62E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4" w:type="dxa"/>
          </w:tcPr>
          <w:p w14:paraId="69112CF9" w14:textId="77777777" w:rsidR="000D3F56" w:rsidRPr="00195C2C" w:rsidRDefault="004B3D1C" w:rsidP="00E03747">
            <w:pPr>
              <w:rPr>
                <w:rFonts w:ascii="Verdana" w:hAnsi="Verdana"/>
              </w:rPr>
            </w:pPr>
            <w:r w:rsidRPr="00195C2C">
              <w:rPr>
                <w:rFonts w:ascii="Verdana" w:hAnsi="Verdana"/>
              </w:rPr>
              <w:t>Nr.</w:t>
            </w:r>
          </w:p>
        </w:tc>
        <w:tc>
          <w:tcPr>
            <w:tcW w:w="6358" w:type="dxa"/>
          </w:tcPr>
          <w:p w14:paraId="69112CFA" w14:textId="77777777" w:rsidR="000D3F56" w:rsidRPr="00195C2C"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Bijzondere gevaren:</w:t>
            </w:r>
          </w:p>
        </w:tc>
        <w:tc>
          <w:tcPr>
            <w:tcW w:w="2410" w:type="dxa"/>
          </w:tcPr>
          <w:p w14:paraId="69112CFB" w14:textId="77777777" w:rsidR="000D3F56" w:rsidRPr="00195C2C"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Van toepassing:</w:t>
            </w:r>
          </w:p>
        </w:tc>
      </w:tr>
      <w:tr w:rsidR="00DA62EA" w14:paraId="69112D00" w14:textId="77777777" w:rsidTr="00DA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bottom w:val="dotted" w:sz="2" w:space="0" w:color="4472C4" w:themeColor="accent1"/>
              <w:right w:val="dotted" w:sz="2" w:space="0" w:color="4472C4" w:themeColor="accent1"/>
            </w:tcBorders>
          </w:tcPr>
          <w:p w14:paraId="69112CFD" w14:textId="77777777" w:rsidR="000D3F56" w:rsidRPr="00195C2C" w:rsidRDefault="004B3D1C" w:rsidP="00E03747">
            <w:pPr>
              <w:rPr>
                <w:rFonts w:ascii="Verdana" w:hAnsi="Verdana"/>
              </w:rPr>
            </w:pPr>
            <w:r>
              <w:rPr>
                <w:rFonts w:ascii="Verdana" w:hAnsi="Verdana"/>
                <w:b w:val="0"/>
              </w:rPr>
              <w:t>1</w:t>
            </w:r>
          </w:p>
        </w:tc>
        <w:tc>
          <w:tcPr>
            <w:tcW w:w="6358" w:type="dxa"/>
            <w:tcBorders>
              <w:left w:val="dotted" w:sz="2" w:space="0" w:color="4472C4" w:themeColor="accent1"/>
              <w:bottom w:val="dotted" w:sz="2" w:space="0" w:color="4472C4" w:themeColor="accent1"/>
              <w:right w:val="dotted" w:sz="2" w:space="0" w:color="4472C4" w:themeColor="accent1"/>
            </w:tcBorders>
          </w:tcPr>
          <w:p w14:paraId="69112CFE" w14:textId="77777777" w:rsidR="000D3F56" w:rsidRPr="00195C2C" w:rsidRDefault="004B3D1C"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0B0861">
              <w:rPr>
                <w:rFonts w:ascii="Verdana" w:hAnsi="Verdana"/>
              </w:rPr>
              <w:t>Bedelving, vastraken of vallen</w:t>
            </w:r>
          </w:p>
        </w:tc>
        <w:tc>
          <w:tcPr>
            <w:tcW w:w="2410" w:type="dxa"/>
            <w:tcBorders>
              <w:left w:val="dotted" w:sz="2" w:space="0" w:color="4472C4" w:themeColor="accent1"/>
              <w:bottom w:val="dotted" w:sz="2" w:space="0" w:color="4472C4" w:themeColor="accent1"/>
              <w:right w:val="dotted" w:sz="2" w:space="0" w:color="4472C4" w:themeColor="accent1"/>
            </w:tcBorders>
          </w:tcPr>
          <w:p w14:paraId="69112CFF" w14:textId="238C9E31" w:rsidR="000D3F56" w:rsidRPr="00195C2C" w:rsidRDefault="004B3D1C" w:rsidP="00E03747">
            <w:pPr>
              <w:tabs>
                <w:tab w:val="left" w:pos="991"/>
              </w:tabs>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0B0861">
              <w:rPr>
                <w:rFonts w:ascii="Verdana" w:hAnsi="Verdana"/>
                <w:highlight w:val="lightGray"/>
              </w:rPr>
              <w:t>Ja</w:t>
            </w:r>
          </w:p>
        </w:tc>
      </w:tr>
      <w:tr w:rsidR="00DA62EA" w14:paraId="69112D04" w14:textId="77777777" w:rsidTr="00DA62EA">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01" w14:textId="77777777" w:rsidR="000D3F56" w:rsidRPr="00195C2C" w:rsidRDefault="004B3D1C" w:rsidP="00E03747">
            <w:pPr>
              <w:rPr>
                <w:rFonts w:ascii="Verdana" w:hAnsi="Verdana"/>
              </w:rPr>
            </w:pPr>
            <w:r>
              <w:rPr>
                <w:rFonts w:ascii="Verdana" w:hAnsi="Verdana"/>
                <w:b w:val="0"/>
              </w:rPr>
              <w:t>2</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2" w14:textId="77777777" w:rsidR="000D3F56" w:rsidRPr="00195C2C" w:rsidRDefault="004B3D1C" w:rsidP="00E03747">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0B0861">
              <w:rPr>
                <w:rFonts w:ascii="Verdana" w:hAnsi="Verdana"/>
              </w:rPr>
              <w:t>Blootstelling aan chemische of biologische stoffen</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3" w14:textId="5FEE2D17" w:rsidR="000D3F56" w:rsidRPr="00195C2C" w:rsidRDefault="004B3D1C" w:rsidP="00E03747">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highlight w:val="lightGray"/>
              </w:rPr>
              <w:t>Ja</w:t>
            </w:r>
          </w:p>
        </w:tc>
      </w:tr>
      <w:tr w:rsidR="00DA62EA" w14:paraId="69112D08" w14:textId="77777777" w:rsidTr="00DA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05" w14:textId="77777777" w:rsidR="000D3F56" w:rsidRPr="00195C2C" w:rsidRDefault="004B3D1C" w:rsidP="00E03747">
            <w:pPr>
              <w:rPr>
                <w:rFonts w:ascii="Verdana" w:hAnsi="Verdana"/>
              </w:rPr>
            </w:pPr>
            <w:r>
              <w:rPr>
                <w:rFonts w:ascii="Verdana" w:hAnsi="Verdana"/>
                <w:b w:val="0"/>
              </w:rPr>
              <w:t>3</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6"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lang w:eastAsia="en-US"/>
              </w:rPr>
              <w:t>Werken met ioniserende straling</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7" w14:textId="005A2125" w:rsidR="000D3F56" w:rsidRPr="00195C2C" w:rsidRDefault="004B3D1C" w:rsidP="00E03747">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r w:rsidR="00DA62EA" w14:paraId="69112D0C" w14:textId="77777777" w:rsidTr="00DA62EA">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09" w14:textId="77777777" w:rsidR="000D3F56" w:rsidRPr="00195C2C" w:rsidRDefault="004B3D1C" w:rsidP="00E03747">
            <w:pPr>
              <w:rPr>
                <w:rFonts w:ascii="Verdana" w:hAnsi="Verdana"/>
              </w:rPr>
            </w:pPr>
            <w:r>
              <w:rPr>
                <w:rFonts w:ascii="Verdana" w:hAnsi="Verdana"/>
                <w:b w:val="0"/>
              </w:rPr>
              <w:t>4</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A"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lang w:eastAsia="en-US"/>
              </w:rPr>
              <w:t>Werkzaamheden in de nabijheid van hoogspanningskabels</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B" w14:textId="76391563" w:rsidR="000D3F56" w:rsidRPr="00195C2C" w:rsidRDefault="004B3D1C" w:rsidP="00E03747">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r w:rsidR="00DA62EA" w14:paraId="69112D10" w14:textId="77777777" w:rsidTr="00DA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0D" w14:textId="77777777" w:rsidR="000D3F56" w:rsidRPr="00195C2C" w:rsidRDefault="004B3D1C" w:rsidP="00E03747">
            <w:pPr>
              <w:rPr>
                <w:rFonts w:ascii="Verdana" w:hAnsi="Verdana"/>
              </w:rPr>
            </w:pPr>
            <w:r>
              <w:rPr>
                <w:rFonts w:ascii="Verdana" w:hAnsi="Verdana"/>
                <w:b w:val="0"/>
              </w:rPr>
              <w:t>5</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E"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lang w:eastAsia="en-US"/>
              </w:rPr>
              <w:t>Verdrinkingsgevaar</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0F" w14:textId="649D85A8" w:rsidR="000D3F56" w:rsidRPr="00195C2C" w:rsidRDefault="004B3D1C" w:rsidP="00E03747">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highlight w:val="lightGray"/>
              </w:rPr>
              <w:t>Ja</w:t>
            </w:r>
          </w:p>
        </w:tc>
      </w:tr>
      <w:tr w:rsidR="00DA62EA" w14:paraId="69112D14" w14:textId="77777777" w:rsidTr="00DA62EA">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11" w14:textId="77777777" w:rsidR="000D3F56" w:rsidRPr="00195C2C" w:rsidRDefault="004B3D1C" w:rsidP="00E03747">
            <w:pPr>
              <w:rPr>
                <w:rFonts w:ascii="Verdana" w:hAnsi="Verdana"/>
              </w:rPr>
            </w:pPr>
            <w:r>
              <w:rPr>
                <w:rFonts w:ascii="Verdana" w:hAnsi="Verdana"/>
                <w:b w:val="0"/>
              </w:rPr>
              <w:t>6</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2" w14:textId="77777777" w:rsidR="000D3F56" w:rsidRPr="00195C2C" w:rsidRDefault="004B3D1C" w:rsidP="00E03747">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0B0861">
              <w:rPr>
                <w:rFonts w:ascii="Verdana" w:hAnsi="Verdana"/>
              </w:rPr>
              <w:t>Graven van putten en ondergrondse tunnelwerken</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3" w14:textId="372A2F54" w:rsidR="000D3F56" w:rsidRPr="00195C2C" w:rsidRDefault="004B3D1C" w:rsidP="00E03747">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r w:rsidR="00DA62EA" w14:paraId="69112D18" w14:textId="77777777" w:rsidTr="00DA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15" w14:textId="77777777" w:rsidR="000D3F56" w:rsidRPr="00195C2C" w:rsidRDefault="004B3D1C" w:rsidP="00E03747">
            <w:pPr>
              <w:rPr>
                <w:rFonts w:ascii="Verdana" w:hAnsi="Verdana"/>
              </w:rPr>
            </w:pPr>
            <w:r>
              <w:rPr>
                <w:rFonts w:ascii="Verdana" w:hAnsi="Verdana"/>
                <w:b w:val="0"/>
              </w:rPr>
              <w:t>7</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6"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lang w:eastAsia="en-US"/>
              </w:rPr>
              <w:t>Werkzaamheden met duikuitrusting</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7" w14:textId="29D5B6CA" w:rsidR="000D3F56" w:rsidRPr="00195C2C" w:rsidRDefault="004B3D1C" w:rsidP="00E03747">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r w:rsidR="00DA62EA" w14:paraId="69112D1C" w14:textId="77777777" w:rsidTr="00DA62EA">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19" w14:textId="77777777" w:rsidR="000D3F56" w:rsidRPr="00195C2C" w:rsidRDefault="004B3D1C" w:rsidP="00E03747">
            <w:pPr>
              <w:rPr>
                <w:rFonts w:ascii="Verdana" w:hAnsi="Verdana"/>
              </w:rPr>
            </w:pPr>
            <w:r>
              <w:rPr>
                <w:rFonts w:ascii="Verdana" w:hAnsi="Verdana"/>
                <w:b w:val="0"/>
              </w:rPr>
              <w:t>8</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A"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lang w:eastAsia="en-US"/>
              </w:rPr>
              <w:t>Werkzaamheden onder overdruk</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B" w14:textId="751E9D0A" w:rsidR="000D3F56" w:rsidRPr="00195C2C" w:rsidRDefault="004B3D1C" w:rsidP="00E03747">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r w:rsidR="00DA62EA" w14:paraId="69112D20" w14:textId="77777777" w:rsidTr="00DA62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1D" w14:textId="77777777" w:rsidR="000D3F56" w:rsidRPr="00195C2C" w:rsidRDefault="004B3D1C" w:rsidP="00E03747">
            <w:pPr>
              <w:rPr>
                <w:rFonts w:ascii="Verdana" w:hAnsi="Verdana"/>
              </w:rPr>
            </w:pPr>
            <w:r>
              <w:rPr>
                <w:rFonts w:ascii="Verdana" w:hAnsi="Verdana"/>
                <w:b w:val="0"/>
              </w:rPr>
              <w:t>9</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E"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lang w:eastAsia="en-US"/>
              </w:rPr>
              <w:t>Werkzaamheden waarbij springstoffen worden gebruikt</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1F" w14:textId="2BC17F4F" w:rsidR="000D3F56" w:rsidRPr="00195C2C" w:rsidRDefault="004B3D1C" w:rsidP="00E03747">
            <w:pPr>
              <w:spacing w:line="240" w:lineRule="atLeast"/>
              <w:jc w:val="cente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r w:rsidR="00DA62EA" w14:paraId="69112D24" w14:textId="77777777" w:rsidTr="00DA62EA">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9112D21" w14:textId="77777777" w:rsidR="000D3F56" w:rsidRPr="00195C2C" w:rsidRDefault="004B3D1C" w:rsidP="00E03747">
            <w:pPr>
              <w:rPr>
                <w:rFonts w:ascii="Verdana" w:hAnsi="Verdana"/>
              </w:rPr>
            </w:pPr>
            <w:r>
              <w:rPr>
                <w:rFonts w:ascii="Verdana" w:hAnsi="Verdana"/>
                <w:b w:val="0"/>
              </w:rPr>
              <w:t>10</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22"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lang w:eastAsia="en-US"/>
              </w:rPr>
              <w:t>Het (de)monteren van zware geprefabriceerde elementen</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D23" w14:textId="768E8890" w:rsidR="000D3F56" w:rsidRPr="00195C2C" w:rsidRDefault="004B3D1C" w:rsidP="00E03747">
            <w:pPr>
              <w:spacing w:line="240" w:lineRule="atLeast"/>
              <w:jc w:val="cente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0B0861">
              <w:rPr>
                <w:rFonts w:ascii="Verdana" w:hAnsi="Verdana"/>
                <w:highlight w:val="lightGray"/>
              </w:rPr>
              <w:t>Nee</w:t>
            </w:r>
          </w:p>
        </w:tc>
      </w:tr>
    </w:tbl>
    <w:p w14:paraId="69112D25" w14:textId="77777777" w:rsidR="000D3F56" w:rsidRDefault="000D3F56" w:rsidP="000D3F56"/>
    <w:p w14:paraId="69112D26" w14:textId="77777777" w:rsidR="000D3F56" w:rsidRDefault="004B3D1C" w:rsidP="000D3F56">
      <w:r w:rsidRPr="003E62BF">
        <w:t>De werken van Rijnland zullen nagenoeg allemaal bijzondere gevaren met zich mee brengen en zodoende een V&amp;G-plan moeten bevatten.</w:t>
      </w:r>
      <w:r>
        <w:t xml:space="preserve"> Wel zijn er een aantal </w:t>
      </w:r>
      <w:r w:rsidRPr="00D33205">
        <w:rPr>
          <w:b/>
          <w:bCs/>
        </w:rPr>
        <w:t>uitzonderingen</w:t>
      </w:r>
      <w:r>
        <w:t xml:space="preserve"> op de V&amp;G-verplichting. Zo is het mogelijk om te voldoen met een </w:t>
      </w:r>
      <w:r>
        <w:lastRenderedPageBreak/>
        <w:t xml:space="preserve">Rijnlandse werkvergunning, interne procedures + veiligheidsbeleid, TRA of werkplan. Zie hiervoor het beslisschema: </w:t>
      </w:r>
      <w:r w:rsidRPr="00D33205">
        <w:t>Beslisschema V&amp;G-plan in hoofdstuk 5 van het Arbokompas.</w:t>
      </w:r>
    </w:p>
    <w:p w14:paraId="69112D27" w14:textId="62377E67" w:rsidR="000D3F56" w:rsidRDefault="004B3D1C" w:rsidP="00340CDC">
      <w:pPr>
        <w:pStyle w:val="Kop2"/>
        <w:numPr>
          <w:ilvl w:val="1"/>
          <w:numId w:val="4"/>
        </w:numPr>
        <w:ind w:left="576" w:hanging="576"/>
      </w:pPr>
      <w:bookmarkStart w:id="20" w:name="_Toc256000010"/>
      <w:bookmarkStart w:id="21" w:name="_Toc165022216"/>
      <w:r w:rsidRPr="00737DB9">
        <w:t xml:space="preserve">Coördinator </w:t>
      </w:r>
      <w:bookmarkEnd w:id="20"/>
      <w:bookmarkEnd w:id="21"/>
      <w:r w:rsidR="00E61876" w:rsidRPr="00E61876">
        <w:t>adviseur V&amp;G</w:t>
      </w:r>
    </w:p>
    <w:p w14:paraId="69112D28" w14:textId="77777777" w:rsidR="000D3F56" w:rsidRDefault="000D3F56" w:rsidP="000D3F56"/>
    <w:p w14:paraId="69112D29" w14:textId="244F5F95" w:rsidR="000D3F56" w:rsidRPr="003526DE" w:rsidRDefault="004B3D1C" w:rsidP="000D3F56">
      <w:pPr>
        <w:spacing w:after="240"/>
      </w:pPr>
      <w:r>
        <w:t xml:space="preserve">Indien er in de uitvoeringsfase werkzaamheden worden verricht door twee of meer werkgevers of zelfstandigen, stelt de opdrachtgever een coördinator </w:t>
      </w:r>
      <w:r w:rsidR="00FF1E61">
        <w:t>V&amp;G adviseur</w:t>
      </w:r>
      <w:r>
        <w:t xml:space="preserve"> aan. De coördinator heeft namens de opdrachtgever de volgende taken, verantwoordelijkheden en </w:t>
      </w:r>
      <w:r w:rsidRPr="003526DE">
        <w:t>verplichtingen:</w:t>
      </w:r>
    </w:p>
    <w:p w14:paraId="69112D2A" w14:textId="6D9D01EE" w:rsidR="000D3F56" w:rsidRPr="003526DE" w:rsidRDefault="004B3D1C" w:rsidP="00340CDC">
      <w:pPr>
        <w:pStyle w:val="Lijstalinea"/>
        <w:numPr>
          <w:ilvl w:val="0"/>
          <w:numId w:val="7"/>
        </w:numPr>
        <w:spacing w:after="0" w:line="240" w:lineRule="auto"/>
      </w:pPr>
      <w:r>
        <w:t>h</w:t>
      </w:r>
      <w:r w:rsidRPr="003526DE">
        <w:t xml:space="preserve">et </w:t>
      </w:r>
      <w:proofErr w:type="spellStart"/>
      <w:r w:rsidRPr="003526DE">
        <w:t>V&amp;G­plan</w:t>
      </w:r>
      <w:proofErr w:type="spellEnd"/>
      <w:r w:rsidRPr="003526DE">
        <w:t xml:space="preserve"> opstellen of laten opstellen; </w:t>
      </w:r>
    </w:p>
    <w:p w14:paraId="69112D2B" w14:textId="77777777" w:rsidR="000D3F56" w:rsidRDefault="004B3D1C" w:rsidP="00340CDC">
      <w:pPr>
        <w:pStyle w:val="Lijstalinea"/>
        <w:numPr>
          <w:ilvl w:val="0"/>
          <w:numId w:val="7"/>
        </w:numPr>
        <w:spacing w:after="0" w:line="240" w:lineRule="auto"/>
      </w:pPr>
      <w:r>
        <w:t xml:space="preserve">het </w:t>
      </w:r>
      <w:proofErr w:type="spellStart"/>
      <w:r>
        <w:t>V&amp;G­dossier</w:t>
      </w:r>
      <w:proofErr w:type="spellEnd"/>
      <w:r>
        <w:t xml:space="preserve"> samenstellen (zie volgende paragraaf) en deze bij aanvang van de uitvoeringsfase overhandigen aan de coördinator voor de uitvoeringsfase;</w:t>
      </w:r>
    </w:p>
    <w:p w14:paraId="69112D2C" w14:textId="77777777" w:rsidR="000D3F56" w:rsidRDefault="004B3D1C" w:rsidP="00340CDC">
      <w:pPr>
        <w:pStyle w:val="Lijstalinea"/>
        <w:numPr>
          <w:ilvl w:val="0"/>
          <w:numId w:val="7"/>
        </w:numPr>
        <w:spacing w:after="0" w:line="240" w:lineRule="auto"/>
      </w:pPr>
      <w:r>
        <w:t>e</w:t>
      </w:r>
      <w:r w:rsidRPr="00F7166D">
        <w:t>r voor zorgen dat de betrokken partijen in de uitvoerings</w:t>
      </w:r>
      <w:r>
        <w:t xml:space="preserve">fase in staat zijn om hun </w:t>
      </w:r>
      <w:r w:rsidRPr="00F7166D">
        <w:t xml:space="preserve">verplichtingen </w:t>
      </w:r>
      <w:r>
        <w:t>op grond van de Arbeidsomstandighedenwet na te komen;</w:t>
      </w:r>
    </w:p>
    <w:p w14:paraId="69112D2D" w14:textId="77777777" w:rsidR="000D3F56" w:rsidRDefault="004B3D1C" w:rsidP="00340CDC">
      <w:pPr>
        <w:pStyle w:val="Lijstalinea"/>
        <w:numPr>
          <w:ilvl w:val="0"/>
          <w:numId w:val="7"/>
        </w:numPr>
        <w:spacing w:after="0" w:line="240" w:lineRule="auto"/>
      </w:pPr>
      <w:r>
        <w:t>in samenwerking met de ontwerpende partij de risico’s inventariseren en zoveel mogelijk in het ontwerp terugdringen;</w:t>
      </w:r>
    </w:p>
    <w:p w14:paraId="69112D2E" w14:textId="77777777" w:rsidR="000D3F56" w:rsidRPr="00167DA0" w:rsidRDefault="004B3D1C" w:rsidP="00340CDC">
      <w:pPr>
        <w:pStyle w:val="Lijstalinea"/>
        <w:numPr>
          <w:ilvl w:val="0"/>
          <w:numId w:val="7"/>
        </w:numPr>
        <w:spacing w:after="0" w:line="240" w:lineRule="auto"/>
      </w:pPr>
      <w:r>
        <w:t>h</w:t>
      </w:r>
      <w:r w:rsidRPr="00167DA0">
        <w:t>et onderwerp veiligheid en gezondheid op de agenda</w:t>
      </w:r>
      <w:r>
        <w:t xml:space="preserve"> </w:t>
      </w:r>
      <w:r w:rsidRPr="00167DA0">
        <w:t>houden en ervoor zorgen dat de verschillende partijen hierover duidelijke afspraken maken.</w:t>
      </w:r>
    </w:p>
    <w:p w14:paraId="69112D2F" w14:textId="77777777" w:rsidR="000D3F56" w:rsidRDefault="000D3F56" w:rsidP="000D3F56">
      <w:pPr>
        <w:tabs>
          <w:tab w:val="left" w:pos="3731"/>
        </w:tabs>
      </w:pPr>
    </w:p>
    <w:p w14:paraId="69112D31" w14:textId="77777777" w:rsidR="000D3F56" w:rsidRDefault="004B3D1C" w:rsidP="000D3F56">
      <w:pPr>
        <w:tabs>
          <w:tab w:val="left" w:pos="3731"/>
        </w:tabs>
      </w:pPr>
      <w:r>
        <w:tab/>
      </w:r>
    </w:p>
    <w:p w14:paraId="69112D32" w14:textId="77777777" w:rsidR="000D3F56" w:rsidRDefault="004B3D1C" w:rsidP="00340CDC">
      <w:pPr>
        <w:pStyle w:val="Kop2"/>
        <w:numPr>
          <w:ilvl w:val="1"/>
          <w:numId w:val="4"/>
        </w:numPr>
        <w:ind w:left="576" w:hanging="576"/>
      </w:pPr>
      <w:bookmarkStart w:id="22" w:name="_Toc256000011"/>
      <w:bookmarkStart w:id="23" w:name="_Toc165022217"/>
      <w:r w:rsidRPr="00E64A6A">
        <w:t>Veiligheids- en gezondheidsdossier</w:t>
      </w:r>
      <w:bookmarkEnd w:id="22"/>
      <w:bookmarkEnd w:id="23"/>
    </w:p>
    <w:p w14:paraId="69112D33" w14:textId="77777777" w:rsidR="000D3F56" w:rsidRDefault="000D3F56" w:rsidP="000D3F56"/>
    <w:p w14:paraId="69112D34" w14:textId="5743E5F5" w:rsidR="000D3F56" w:rsidRDefault="004B3D1C" w:rsidP="000D3F56">
      <w:r w:rsidRPr="0021562F">
        <w:t xml:space="preserve">Het V&amp;G-dossier wordt </w:t>
      </w:r>
      <w:r>
        <w:t>opgesteld</w:t>
      </w:r>
      <w:r w:rsidRPr="0021562F">
        <w:t xml:space="preserve"> door de coördinator </w:t>
      </w:r>
      <w:r w:rsidR="002B0093">
        <w:t xml:space="preserve">V&amp;G </w:t>
      </w:r>
      <w:r>
        <w:t>en wordt door het project heen verder aangevuld.</w:t>
      </w:r>
      <w:r w:rsidRPr="00B4624B">
        <w:t xml:space="preserve"> </w:t>
      </w:r>
      <w:r>
        <w:t xml:space="preserve">Dit dossier </w:t>
      </w:r>
      <w:r w:rsidRPr="00D12176">
        <w:t>bevat informatie die van belang is voor de veiligheid en gezondheid van wer</w:t>
      </w:r>
      <w:r>
        <w:t xml:space="preserve">knemers die later werkzaamheden aan het </w:t>
      </w:r>
      <w:r w:rsidRPr="00D12176">
        <w:t>bouwwerk zullen verrichten</w:t>
      </w:r>
      <w:r w:rsidRPr="003B7E29">
        <w:t xml:space="preserve"> </w:t>
      </w:r>
      <w:r w:rsidRPr="00D12176">
        <w:t>zoal</w:t>
      </w:r>
      <w:r>
        <w:t xml:space="preserve">s onderhoud, renovatie, verbouw, </w:t>
      </w:r>
      <w:r w:rsidRPr="00D12176">
        <w:t>sloop</w:t>
      </w:r>
      <w:r>
        <w:t xml:space="preserve"> of deze gaan gebruiken</w:t>
      </w:r>
      <w:r w:rsidRPr="00D12176">
        <w:t>.</w:t>
      </w:r>
      <w:r>
        <w:t xml:space="preserve"> </w:t>
      </w:r>
    </w:p>
    <w:p w14:paraId="69112D35" w14:textId="77777777" w:rsidR="000D3F56" w:rsidRDefault="000D3F56" w:rsidP="000D3F56"/>
    <w:p w14:paraId="69112D36" w14:textId="77777777" w:rsidR="000D3F56" w:rsidRDefault="004B3D1C" w:rsidP="000D3F56">
      <w:pPr>
        <w:spacing w:after="240"/>
      </w:pPr>
      <w:r w:rsidRPr="0001436F">
        <w:t xml:space="preserve">Bij aanvang van de uitvoeringsfase wordt dit dossier overgedragen naar de uitvoerende partij en verder beheerd en aangevuld door de coördinator voor de uitvoeringsfase. </w:t>
      </w:r>
      <w:r>
        <w:t>Na oplevering van het bouw</w:t>
      </w:r>
      <w:r w:rsidRPr="00843755">
        <w:t>werk wordt het V&amp;G-dossier ter beschikking gesteld aan de opdrachtgever ten behoeve van de eigenaar of beheerder van het bouwwerk.</w:t>
      </w:r>
      <w:r>
        <w:t xml:space="preserve"> Het V&amp;G-dossier bevat minimaal de onderstaande zaken:</w:t>
      </w:r>
    </w:p>
    <w:p w14:paraId="69112D37" w14:textId="77777777" w:rsidR="000D3F56" w:rsidRPr="00AB1D41" w:rsidRDefault="004B3D1C" w:rsidP="00340CDC">
      <w:pPr>
        <w:pStyle w:val="Lijstalinea"/>
        <w:numPr>
          <w:ilvl w:val="0"/>
          <w:numId w:val="8"/>
        </w:numPr>
        <w:spacing w:after="0" w:line="240" w:lineRule="auto"/>
      </w:pPr>
      <w:r w:rsidRPr="00AB1D41">
        <w:t xml:space="preserve">de naam van de samensteller en diens werkgever; </w:t>
      </w:r>
    </w:p>
    <w:p w14:paraId="69112D38" w14:textId="77777777" w:rsidR="000D3F56" w:rsidRDefault="004B3D1C" w:rsidP="00340CDC">
      <w:pPr>
        <w:pStyle w:val="Lijstalinea"/>
        <w:numPr>
          <w:ilvl w:val="0"/>
          <w:numId w:val="8"/>
        </w:numPr>
        <w:spacing w:after="0" w:line="240" w:lineRule="auto"/>
      </w:pPr>
      <w:r>
        <w:t xml:space="preserve">het documentnummer en </w:t>
      </w:r>
      <w:r w:rsidRPr="003D7899">
        <w:t>de datum van definitieve uitgifte;</w:t>
      </w:r>
    </w:p>
    <w:p w14:paraId="69112D39" w14:textId="77777777" w:rsidR="000D3F56" w:rsidRPr="00ED6C84" w:rsidRDefault="004B3D1C" w:rsidP="00340CDC">
      <w:pPr>
        <w:pStyle w:val="Lijstalinea"/>
        <w:numPr>
          <w:ilvl w:val="0"/>
          <w:numId w:val="8"/>
        </w:numPr>
        <w:spacing w:after="0" w:line="240" w:lineRule="auto"/>
      </w:pPr>
      <w:r w:rsidRPr="00ED6C84">
        <w:t>een kor</w:t>
      </w:r>
      <w:r>
        <w:t>te omschrijving van het object;</w:t>
      </w:r>
    </w:p>
    <w:p w14:paraId="69112D3A" w14:textId="77777777" w:rsidR="000D3F56" w:rsidRDefault="004B3D1C" w:rsidP="00340CDC">
      <w:pPr>
        <w:pStyle w:val="Lijstalinea"/>
        <w:numPr>
          <w:ilvl w:val="0"/>
          <w:numId w:val="8"/>
        </w:numPr>
        <w:spacing w:after="0" w:line="240" w:lineRule="auto"/>
      </w:pPr>
      <w:r>
        <w:t>relevante documenten en technische specificaties (o.a. bestek, productinformatie, tekeningen, bedienings- en onderhoudsvoorschriften, etc.);</w:t>
      </w:r>
    </w:p>
    <w:p w14:paraId="69112D3B" w14:textId="77777777" w:rsidR="000D3F56" w:rsidRPr="003C5BFE" w:rsidRDefault="004B3D1C" w:rsidP="00340CDC">
      <w:pPr>
        <w:pStyle w:val="Lijstalinea"/>
        <w:numPr>
          <w:ilvl w:val="0"/>
          <w:numId w:val="8"/>
        </w:numPr>
        <w:spacing w:after="0" w:line="240" w:lineRule="auto"/>
      </w:pPr>
      <w:r w:rsidRPr="003C5BFE">
        <w:t xml:space="preserve">rapporten die van belang zijn </w:t>
      </w:r>
      <w:r>
        <w:t xml:space="preserve">om veilig werkzaamheden uit te voeren aan het bouwwerk zoals </w:t>
      </w:r>
      <w:r w:rsidRPr="003C5BFE">
        <w:t xml:space="preserve">een </w:t>
      </w:r>
      <w:r>
        <w:t>asbestinventarisatierapport, bodemonderzoeksrapport, etc.;</w:t>
      </w:r>
    </w:p>
    <w:p w14:paraId="69112D3C" w14:textId="77777777" w:rsidR="000D3F56" w:rsidRDefault="004B3D1C" w:rsidP="00340CDC">
      <w:pPr>
        <w:pStyle w:val="Lijstalinea"/>
        <w:numPr>
          <w:ilvl w:val="0"/>
          <w:numId w:val="8"/>
        </w:numPr>
        <w:spacing w:after="0" w:line="240" w:lineRule="auto"/>
      </w:pPr>
      <w:r>
        <w:t>het V&amp;G-</w:t>
      </w:r>
      <w:r w:rsidRPr="004D090F">
        <w:t>plan inclusief risico-inventarisatie &amp; -evaluatie (ontwerpfase en uitvoering</w:t>
      </w:r>
      <w:r>
        <w:t>sfase</w:t>
      </w:r>
      <w:r w:rsidRPr="004D090F">
        <w:t>);</w:t>
      </w:r>
    </w:p>
    <w:p w14:paraId="69112D3D" w14:textId="77777777" w:rsidR="000D3F56" w:rsidRPr="004D090F" w:rsidRDefault="004B3D1C" w:rsidP="00340CDC">
      <w:pPr>
        <w:pStyle w:val="Lijstalinea"/>
        <w:numPr>
          <w:ilvl w:val="0"/>
          <w:numId w:val="8"/>
        </w:numPr>
        <w:spacing w:after="0" w:line="240" w:lineRule="auto"/>
      </w:pPr>
      <w:r w:rsidRPr="004D090F">
        <w:t>risico-inventarisatie &amp; -evaluatie</w:t>
      </w:r>
      <w:r>
        <w:t xml:space="preserve"> van de gebruiksfase; </w:t>
      </w:r>
    </w:p>
    <w:p w14:paraId="69112D3E" w14:textId="77777777" w:rsidR="000D3F56" w:rsidRPr="003D7899" w:rsidRDefault="004B3D1C" w:rsidP="00340CDC">
      <w:pPr>
        <w:pStyle w:val="Lijstalinea"/>
        <w:numPr>
          <w:ilvl w:val="0"/>
          <w:numId w:val="8"/>
        </w:numPr>
        <w:spacing w:after="0" w:line="240" w:lineRule="auto"/>
      </w:pPr>
      <w:r w:rsidRPr="003D7899">
        <w:t>overdrachtsformulier</w:t>
      </w:r>
      <w:r>
        <w:t xml:space="preserve"> IV-schap:;</w:t>
      </w:r>
    </w:p>
    <w:p w14:paraId="69112D3F" w14:textId="77777777" w:rsidR="000D3F56" w:rsidRPr="00774B88" w:rsidRDefault="004B3D1C" w:rsidP="00340CDC">
      <w:pPr>
        <w:pStyle w:val="Lijstalinea"/>
        <w:numPr>
          <w:ilvl w:val="0"/>
          <w:numId w:val="8"/>
        </w:numPr>
        <w:spacing w:after="0" w:line="240" w:lineRule="auto"/>
      </w:pPr>
      <w:r w:rsidRPr="00774B88">
        <w:t>beschrijving van de veiligheidsvoorzieningen en de restrisico’s van het object;</w:t>
      </w:r>
    </w:p>
    <w:p w14:paraId="69112D40" w14:textId="77777777" w:rsidR="000D3F56" w:rsidRDefault="004B3D1C" w:rsidP="00340CDC">
      <w:pPr>
        <w:pStyle w:val="Lijstalinea"/>
        <w:numPr>
          <w:ilvl w:val="0"/>
          <w:numId w:val="8"/>
        </w:numPr>
        <w:spacing w:after="0" w:line="240" w:lineRule="auto"/>
      </w:pPr>
      <w:r>
        <w:t xml:space="preserve">verslagen van werkplekinspecties en (bouw)vergaderingen voor zover deze betrekking hebben op de </w:t>
      </w:r>
      <w:r w:rsidRPr="003D7899">
        <w:t>arbeidsomsta</w:t>
      </w:r>
      <w:r>
        <w:t>ndigheden en veiligheid.</w:t>
      </w:r>
    </w:p>
    <w:p w14:paraId="69112D41" w14:textId="77777777" w:rsidR="000D3F56" w:rsidRDefault="000D3F56" w:rsidP="000D3F56"/>
    <w:p w14:paraId="69112D42" w14:textId="40F50387" w:rsidR="000D3F56" w:rsidRDefault="004B3D1C" w:rsidP="00340CDC">
      <w:pPr>
        <w:pStyle w:val="Kop2"/>
        <w:numPr>
          <w:ilvl w:val="1"/>
          <w:numId w:val="4"/>
        </w:numPr>
        <w:ind w:left="576" w:hanging="576"/>
      </w:pPr>
      <w:bookmarkStart w:id="24" w:name="_Toc256000012"/>
      <w:bookmarkStart w:id="25" w:name="_Toc165022218"/>
      <w:r w:rsidRPr="00F36FAB">
        <w:lastRenderedPageBreak/>
        <w:t>Coördinator voor de uitvoeringsfase</w:t>
      </w:r>
      <w:bookmarkEnd w:id="24"/>
      <w:bookmarkEnd w:id="25"/>
    </w:p>
    <w:p w14:paraId="69112D43" w14:textId="77777777" w:rsidR="000D3F56" w:rsidRDefault="000D3F56" w:rsidP="000D3F56"/>
    <w:p w14:paraId="69112D44" w14:textId="65B5E094" w:rsidR="000D3F56" w:rsidRDefault="004B3D1C" w:rsidP="000D3F56">
      <w:pPr>
        <w:spacing w:after="240"/>
      </w:pPr>
      <w:r w:rsidRPr="00FA33D5">
        <w:t xml:space="preserve">Tijdens de uitvoeringsfase kunnen op de </w:t>
      </w:r>
      <w:r w:rsidR="008576F1">
        <w:t xml:space="preserve">werkplaats </w:t>
      </w:r>
      <w:r>
        <w:t xml:space="preserve">verschillende partijen </w:t>
      </w:r>
      <w:r w:rsidRPr="00FA33D5">
        <w:t>gelijk</w:t>
      </w:r>
      <w:r>
        <w:t xml:space="preserve">tijdig werkzaamheden uitvoeren waarbij gevaren kunnen ontstaan. </w:t>
      </w:r>
      <w:r w:rsidRPr="00FA33D5">
        <w:t>Om deze gevaren tot op een aanvaardbaar niveau te beheersen en te controleren is een goede samenwerking, afstemming en coördinatie vereist.</w:t>
      </w:r>
      <w:r>
        <w:t xml:space="preserve"> </w:t>
      </w:r>
      <w:r w:rsidRPr="00A91361">
        <w:t xml:space="preserve">Indien er in de uitvoeringsfase werkzaamheden worden verricht door twee of meer werkgevers of zelfstandigen, stelt de uitvoerende partij </w:t>
      </w:r>
      <w:r>
        <w:t>een</w:t>
      </w:r>
      <w:r w:rsidRPr="00A91361">
        <w:t xml:space="preserve"> coördinator voor de uitvoeringsfase aan. De coördinator voor de </w:t>
      </w:r>
      <w:r>
        <w:t>uitvoeringsfase</w:t>
      </w:r>
      <w:r w:rsidRPr="00A91361">
        <w:t xml:space="preserve"> heeft namens de </w:t>
      </w:r>
      <w:r>
        <w:t>uitvoerende partij</w:t>
      </w:r>
      <w:r w:rsidRPr="00A91361">
        <w:t xml:space="preserve"> de volgende taken, verantwoordelijkheden en verplichtingen:</w:t>
      </w:r>
    </w:p>
    <w:p w14:paraId="69112D45" w14:textId="77777777" w:rsidR="000D3F56" w:rsidRDefault="004B3D1C" w:rsidP="00340CDC">
      <w:pPr>
        <w:pStyle w:val="Lijstalinea"/>
        <w:numPr>
          <w:ilvl w:val="0"/>
          <w:numId w:val="9"/>
        </w:numPr>
        <w:spacing w:after="0" w:line="240" w:lineRule="auto"/>
      </w:pPr>
      <w:r>
        <w:t>er op toezien dat de voorgeschreven beheersmaatregelen voortvloeiend uit het V&amp;G-plan op doeltreffende wijze worden toegepast;</w:t>
      </w:r>
    </w:p>
    <w:p w14:paraId="69112D46" w14:textId="77777777" w:rsidR="000D3F56" w:rsidRDefault="004B3D1C" w:rsidP="00340CDC">
      <w:pPr>
        <w:pStyle w:val="Lijstalinea"/>
        <w:numPr>
          <w:ilvl w:val="0"/>
          <w:numId w:val="9"/>
        </w:numPr>
        <w:spacing w:after="0" w:line="240" w:lineRule="auto"/>
      </w:pPr>
      <w:r w:rsidRPr="00823661">
        <w:t xml:space="preserve">houden van overleg met alle betrokken </w:t>
      </w:r>
      <w:r>
        <w:t>(onder)</w:t>
      </w:r>
      <w:r w:rsidRPr="00823661">
        <w:t xml:space="preserve">aannemers </w:t>
      </w:r>
      <w:r>
        <w:t xml:space="preserve">en de verschillende activiteiten op elkaar afstemmen zodat deze geen gevaar opleveren; </w:t>
      </w:r>
    </w:p>
    <w:p w14:paraId="69112D47" w14:textId="77777777" w:rsidR="000D3F56" w:rsidRDefault="004B3D1C" w:rsidP="00340CDC">
      <w:pPr>
        <w:pStyle w:val="Lijstalinea"/>
        <w:numPr>
          <w:ilvl w:val="0"/>
          <w:numId w:val="9"/>
        </w:numPr>
        <w:spacing w:after="0" w:line="240" w:lineRule="auto"/>
      </w:pPr>
      <w:r>
        <w:t xml:space="preserve">opstellen, bijhouden </w:t>
      </w:r>
      <w:r w:rsidRPr="003A3BAC">
        <w:t>en toezien op naleving van het V&amp;G-plan uitvoeringsfase</w:t>
      </w:r>
      <w:r>
        <w:t xml:space="preserve"> en waar nodig aanvullen of aanpassen indien de voortgang van het bouwwerk daartoe aanleiding geeft; </w:t>
      </w:r>
    </w:p>
    <w:p w14:paraId="69112D48" w14:textId="77777777" w:rsidR="000D3F56" w:rsidRDefault="004B3D1C" w:rsidP="00340CDC">
      <w:pPr>
        <w:pStyle w:val="Lijstalinea"/>
        <w:numPr>
          <w:ilvl w:val="0"/>
          <w:numId w:val="9"/>
        </w:numPr>
        <w:spacing w:after="0" w:line="240" w:lineRule="auto"/>
      </w:pPr>
      <w:r>
        <w:t>het ontvangen van het V&amp;G-dossier van de coördinator voor de ontwerpfase en deze beheren en waar nodig aanvullen of aanpassen indien de voortang van het bouwwerk daartoe aanleiding geeft;</w:t>
      </w:r>
    </w:p>
    <w:p w14:paraId="69112D49" w14:textId="6B73F4D0" w:rsidR="000D3F56" w:rsidRDefault="004B3D1C" w:rsidP="00340CDC">
      <w:pPr>
        <w:pStyle w:val="Lijstalinea"/>
        <w:numPr>
          <w:ilvl w:val="0"/>
          <w:numId w:val="9"/>
        </w:numPr>
        <w:spacing w:after="0" w:line="240" w:lineRule="auto"/>
      </w:pPr>
      <w:r>
        <w:t xml:space="preserve">voorlichting geven op de </w:t>
      </w:r>
      <w:r w:rsidR="00E848F8">
        <w:t xml:space="preserve">werkplaats </w:t>
      </w:r>
      <w:r>
        <w:t xml:space="preserve">en zorgen dat het </w:t>
      </w:r>
      <w:r w:rsidRPr="003B36E2">
        <w:t xml:space="preserve">V&amp;G-plan uitvoeringsfase </w:t>
      </w:r>
      <w:r>
        <w:t xml:space="preserve">bekend is bij alle (onder)aannemers, werknemers en zelfstandigen; </w:t>
      </w:r>
    </w:p>
    <w:p w14:paraId="69112D4A" w14:textId="0CB5502A" w:rsidR="000D3F56" w:rsidRDefault="004B3D1C" w:rsidP="00340CDC">
      <w:pPr>
        <w:pStyle w:val="Lijstalinea"/>
        <w:numPr>
          <w:ilvl w:val="0"/>
          <w:numId w:val="9"/>
        </w:numPr>
        <w:spacing w:after="0" w:line="240" w:lineRule="auto"/>
      </w:pPr>
      <w:r w:rsidRPr="009F7C5E">
        <w:t xml:space="preserve">de nodige maatregelen te nemen </w:t>
      </w:r>
      <w:r>
        <w:t>zodat</w:t>
      </w:r>
      <w:r w:rsidRPr="009F7C5E">
        <w:t xml:space="preserve"> alleen bevoegde personen de </w:t>
      </w:r>
      <w:r w:rsidR="00E848F8">
        <w:t xml:space="preserve">werkplaats </w:t>
      </w:r>
      <w:r w:rsidRPr="009F7C5E">
        <w:t>kunnen betreden;</w:t>
      </w:r>
    </w:p>
    <w:p w14:paraId="69112D4B" w14:textId="4A4BA72A" w:rsidR="000D3F56" w:rsidRDefault="004B3D1C" w:rsidP="00340CDC">
      <w:pPr>
        <w:pStyle w:val="Lijstalinea"/>
        <w:numPr>
          <w:ilvl w:val="0"/>
          <w:numId w:val="9"/>
        </w:numPr>
        <w:spacing w:after="0" w:line="240" w:lineRule="auto"/>
      </w:pPr>
      <w:r>
        <w:t xml:space="preserve">het periodiek uitvoeren van werkplekinspecties op de </w:t>
      </w:r>
      <w:r w:rsidR="00E848F8">
        <w:t xml:space="preserve">werkplaats </w:t>
      </w:r>
      <w:r>
        <w:t>op het gebied van veiligheid en gezondheid en de bevindingen schriftelijk vast te leggen en te bespreken in de bouwvergadering;</w:t>
      </w:r>
    </w:p>
    <w:p w14:paraId="69112D4C" w14:textId="77777777" w:rsidR="000D3F56" w:rsidRDefault="004B3D1C" w:rsidP="00340CDC">
      <w:pPr>
        <w:pStyle w:val="Lijstalinea"/>
        <w:numPr>
          <w:ilvl w:val="0"/>
          <w:numId w:val="9"/>
        </w:numPr>
        <w:spacing w:after="0" w:line="240" w:lineRule="auto"/>
      </w:pPr>
      <w:r w:rsidRPr="00AF6DB2">
        <w:t>er</w:t>
      </w:r>
      <w:r>
        <w:t xml:space="preserve"> </w:t>
      </w:r>
      <w:r w:rsidRPr="00AF6DB2">
        <w:t xml:space="preserve">op toezien dat voor elke werknemer persoonlijke beschermingsmiddelen ter </w:t>
      </w:r>
      <w:r w:rsidRPr="009905B2">
        <w:t xml:space="preserve">beschikking worden gesteld </w:t>
      </w:r>
      <w:r>
        <w:t xml:space="preserve">door de werkgever </w:t>
      </w:r>
      <w:r w:rsidRPr="009905B2">
        <w:t>en deze correct worden toegepast;</w:t>
      </w:r>
    </w:p>
    <w:p w14:paraId="69112D4D" w14:textId="77777777" w:rsidR="000D3F56" w:rsidRDefault="004B3D1C" w:rsidP="00340CDC">
      <w:pPr>
        <w:pStyle w:val="Lijstalinea"/>
        <w:numPr>
          <w:ilvl w:val="0"/>
          <w:numId w:val="9"/>
        </w:numPr>
        <w:spacing w:after="0" w:line="240" w:lineRule="auto"/>
      </w:pPr>
      <w:r>
        <w:t>registreren en melden van (bijna-)ongevallen en gevaarlijke situaties;</w:t>
      </w:r>
    </w:p>
    <w:p w14:paraId="69112D4E" w14:textId="133C6959" w:rsidR="000D3F56" w:rsidRDefault="004B3D1C" w:rsidP="00340CDC">
      <w:pPr>
        <w:pStyle w:val="Lijstalinea"/>
        <w:numPr>
          <w:ilvl w:val="0"/>
          <w:numId w:val="9"/>
        </w:numPr>
        <w:spacing w:after="0" w:line="240" w:lineRule="auto"/>
      </w:pPr>
      <w:r>
        <w:t xml:space="preserve">doeltreffende maatregelen te nemen bij onjuiste of onvoldoende uitvoering van de verschillende veiligheids- en gezondheidsverplichtingen op de </w:t>
      </w:r>
      <w:r w:rsidR="00E848F8">
        <w:t>werkplaats</w:t>
      </w:r>
      <w:r>
        <w:t xml:space="preserve">. </w:t>
      </w:r>
    </w:p>
    <w:p w14:paraId="69112D4F" w14:textId="77777777" w:rsidR="000D3F56" w:rsidRDefault="000D3F56" w:rsidP="000D3F56">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69112D50" w14:textId="60B474D9" w:rsidR="000D3F56" w:rsidRDefault="004B3D1C" w:rsidP="000D3F56">
      <w:pPr>
        <w:tabs>
          <w:tab w:val="left" w:pos="3731"/>
        </w:tabs>
      </w:pPr>
      <w:r w:rsidRPr="00935353">
        <w:rPr>
          <w:highlight w:val="lightGray"/>
        </w:rPr>
        <w:t xml:space="preserve">Aangezien de verwachting is dat er meerdere werkgevers of zelfstandigen op de </w:t>
      </w:r>
      <w:r w:rsidR="00430EB0">
        <w:t xml:space="preserve">werkplaats </w:t>
      </w:r>
      <w:r w:rsidRPr="00935353">
        <w:rPr>
          <w:highlight w:val="lightGray"/>
        </w:rPr>
        <w:t>werkzaam zullen zijn, stelt de uitvoerende partij een coördinator voor de uitvoeringsfase aan.</w:t>
      </w:r>
      <w:r>
        <w:t xml:space="preserve"> </w:t>
      </w:r>
    </w:p>
    <w:p w14:paraId="69112D51" w14:textId="77777777" w:rsidR="000D3F56" w:rsidRDefault="000D3F56" w:rsidP="000D3F56">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ind w:left="0"/>
        <w:jc w:val="left"/>
      </w:pPr>
    </w:p>
    <w:p w14:paraId="69112D52" w14:textId="77777777" w:rsidR="000D3F56" w:rsidRDefault="004B3D1C" w:rsidP="00340CDC">
      <w:pPr>
        <w:pStyle w:val="Kop2"/>
        <w:numPr>
          <w:ilvl w:val="1"/>
          <w:numId w:val="4"/>
        </w:numPr>
        <w:ind w:left="576" w:hanging="576"/>
      </w:pPr>
      <w:bookmarkStart w:id="26" w:name="_Toc256000013"/>
      <w:bookmarkStart w:id="27" w:name="_Toc165022219"/>
      <w:r>
        <w:t>Opdrachtgever</w:t>
      </w:r>
      <w:bookmarkEnd w:id="26"/>
      <w:bookmarkEnd w:id="27"/>
    </w:p>
    <w:p w14:paraId="69112D53" w14:textId="77777777" w:rsidR="000D3F56" w:rsidRDefault="000D3F56" w:rsidP="000D3F56"/>
    <w:p w14:paraId="69112D54" w14:textId="77777777" w:rsidR="000D3F56" w:rsidRDefault="004B3D1C" w:rsidP="000D3F56">
      <w:pPr>
        <w:spacing w:after="240"/>
      </w:pPr>
      <w:r>
        <w:t>Op het gebied van veiligheid en gezondheid heeft d</w:t>
      </w:r>
      <w:r w:rsidRPr="00A91361">
        <w:t xml:space="preserve">e </w:t>
      </w:r>
      <w:r>
        <w:t>opdrachtgever</w:t>
      </w:r>
      <w:r w:rsidRPr="00A91361">
        <w:t xml:space="preserve"> de volgende taken, verantwoordelijkheden en verplichtingen:</w:t>
      </w:r>
    </w:p>
    <w:p w14:paraId="69112D55" w14:textId="1FD96C8A"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 xml:space="preserve">aanstellen van de coördinator voor de </w:t>
      </w:r>
      <w:r w:rsidR="00203D41">
        <w:t>uitvoeringsfase</w:t>
      </w:r>
      <w:r>
        <w:t xml:space="preserve"> en </w:t>
      </w:r>
      <w:r w:rsidR="00203D41">
        <w:t>ervoor</w:t>
      </w:r>
      <w:r>
        <w:t xml:space="preserve"> zorgen dat de taken van de coördinator naar behoren uitgeoefend en vervuld kunnen worden (o.a. het opstellen van het V&amp;G-plan en V&amp;G-dossier); </w:t>
      </w:r>
    </w:p>
    <w:p w14:paraId="69112D56" w14:textId="0F11329E"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lastRenderedPageBreak/>
        <w:t xml:space="preserve">er voor zorgen dat het V&amp;G-plan deel uitmaakt van het bestek van het betreffende werk en voor aanvang van de werkzaamheden op de </w:t>
      </w:r>
      <w:r w:rsidR="00430EB0">
        <w:t xml:space="preserve">werkplaats </w:t>
      </w:r>
      <w:r>
        <w:t xml:space="preserve">beschikbaar is; </w:t>
      </w:r>
    </w:p>
    <w:p w14:paraId="69112D57" w14:textId="77777777"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het uitvoeren van een asbestinventarisatie (indien van toepassing) en het daaruit volgende inventarisatierapport ter beschikking stellen aan de uitvoerende partij;</w:t>
      </w:r>
    </w:p>
    <w:p w14:paraId="69112D58" w14:textId="31FE45D3"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 xml:space="preserve">het melden van het bouwwerk bij de toezichthouder (De Nederlandse Arbeidsinspectie) </w:t>
      </w:r>
      <w:r w:rsidRPr="004272AF">
        <w:t>vóór aanvang van de werkzaamheden</w:t>
      </w:r>
      <w:r>
        <w:t xml:space="preserve"> en een afschrift hiervan op de </w:t>
      </w:r>
      <w:r w:rsidR="00430EB0">
        <w:t xml:space="preserve">werkplaats </w:t>
      </w:r>
      <w:r>
        <w:t>(laten) hangen (indien verplicht);</w:t>
      </w:r>
    </w:p>
    <w:p w14:paraId="69112D59" w14:textId="77777777"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er voor zorgen dat het aanstellen van de coördinator voor de uitvoeringsfase met de daarbij horende taken is vastgelegd in een schriftelijke overeenkomst met de uitvoerende partij;</w:t>
      </w:r>
    </w:p>
    <w:p w14:paraId="69112D5A" w14:textId="77777777"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het (laten) beoordelen van V&amp;G-documenten (o.a. het V&amp;G-plan) door een V&amp;G-adviseur;</w:t>
      </w:r>
    </w:p>
    <w:p w14:paraId="69112D5B" w14:textId="77777777"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voor een goede overdracht zorgen van de V&amp;G-documenten (o.a. het V&amp;G-plan en V&amp;G-dossier) van de coördinator voor de ontwerpfase naar de coördinator voor de uitvoeringsfase;</w:t>
      </w:r>
    </w:p>
    <w:p w14:paraId="69112D5C" w14:textId="77777777"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het overdragen van het bijgewerkte V&amp;G-dossier naar de partij die in de gebruiksfase verantwoordelijk is voor het beheer van het terrein of installatie;</w:t>
      </w:r>
    </w:p>
    <w:p w14:paraId="69112D5D" w14:textId="77777777" w:rsidR="000D3F56" w:rsidRDefault="004B3D1C" w:rsidP="00340CDC">
      <w:pPr>
        <w:pStyle w:val="Standaardinspringing"/>
        <w:keepLines/>
        <w:numPr>
          <w:ilvl w:val="0"/>
          <w:numId w:val="10"/>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t>er op toezien dat de betrokken partijen de verplichtingen en taken op het gebied van veiligheid en gezondheid naar behoren uitoefenen.</w:t>
      </w:r>
    </w:p>
    <w:p w14:paraId="69112D5E" w14:textId="77777777" w:rsidR="000D3F56" w:rsidRDefault="000D3F56" w:rsidP="000D3F56"/>
    <w:p w14:paraId="69112D5F" w14:textId="77777777" w:rsidR="000D3F56" w:rsidRDefault="004B3D1C" w:rsidP="00340CDC">
      <w:pPr>
        <w:pStyle w:val="Kop2"/>
        <w:numPr>
          <w:ilvl w:val="1"/>
          <w:numId w:val="4"/>
        </w:numPr>
        <w:ind w:left="576" w:hanging="576"/>
      </w:pPr>
      <w:bookmarkStart w:id="28" w:name="_Toc256000014"/>
      <w:bookmarkStart w:id="29" w:name="_Toc165022220"/>
      <w:r>
        <w:t>Uitvoerende partij</w:t>
      </w:r>
      <w:bookmarkEnd w:id="28"/>
      <w:bookmarkEnd w:id="29"/>
    </w:p>
    <w:p w14:paraId="69112D60" w14:textId="77777777" w:rsidR="000D3F56" w:rsidRDefault="000D3F56" w:rsidP="000D3F56"/>
    <w:p w14:paraId="69112D61" w14:textId="77777777" w:rsidR="000D3F56" w:rsidRDefault="004B3D1C" w:rsidP="000D3F56">
      <w:pPr>
        <w:spacing w:after="240"/>
      </w:pPr>
      <w:r>
        <w:t xml:space="preserve">De uitvoerende partij zal in de praktijk doorgaans de hoofdaannemer zijn. De overgang van de ontwerp- naar de uitvoeringsfase wordt door de opdrachtgever in een schriftelijke overeenkomst met de uitvoerende partij vastgelegd. </w:t>
      </w:r>
      <w:r w:rsidRPr="00844F2F">
        <w:t xml:space="preserve">Op het gebied van veiligheid en gezondheid heeft de </w:t>
      </w:r>
      <w:r>
        <w:t>uitvoerende partij</w:t>
      </w:r>
      <w:r w:rsidRPr="00844F2F">
        <w:t xml:space="preserve"> de volgende taken, verantwoordelijkheden en verplichtingen:</w:t>
      </w:r>
    </w:p>
    <w:p w14:paraId="69112D62" w14:textId="77777777" w:rsidR="000D3F56" w:rsidRDefault="004B3D1C" w:rsidP="00340CDC">
      <w:pPr>
        <w:pStyle w:val="Lijstalinea"/>
        <w:numPr>
          <w:ilvl w:val="0"/>
          <w:numId w:val="11"/>
        </w:numPr>
        <w:spacing w:after="0" w:line="240" w:lineRule="auto"/>
      </w:pPr>
      <w:r>
        <w:t>aanstellen van de coördinator voor de uitvoeringsfase en er voor zorgen dat de taken van de coördinator naar behoren uitgeoefend en vervuld kunnen worden;</w:t>
      </w:r>
    </w:p>
    <w:p w14:paraId="69112D63" w14:textId="0C7214FD" w:rsidR="000D3F56" w:rsidRPr="00EB01BA" w:rsidRDefault="004B3D1C" w:rsidP="00340CDC">
      <w:pPr>
        <w:pStyle w:val="Lijstalinea"/>
        <w:numPr>
          <w:ilvl w:val="0"/>
          <w:numId w:val="11"/>
        </w:numPr>
        <w:spacing w:after="0" w:line="240" w:lineRule="auto"/>
      </w:pPr>
      <w:r w:rsidRPr="00EB01BA">
        <w:t xml:space="preserve">er voor zorgen dat alle werkzaamheden op de </w:t>
      </w:r>
      <w:r w:rsidR="00F94646">
        <w:t xml:space="preserve">werkplaats </w:t>
      </w:r>
      <w:r w:rsidRPr="00EB01BA">
        <w:t>worden uitgevoerd conform het V&amp;G-plan;</w:t>
      </w:r>
    </w:p>
    <w:p w14:paraId="69112D64" w14:textId="69B5298D" w:rsidR="000D3F56" w:rsidRDefault="004B3D1C" w:rsidP="00340CDC">
      <w:pPr>
        <w:pStyle w:val="Lijstalinea"/>
        <w:numPr>
          <w:ilvl w:val="0"/>
          <w:numId w:val="11"/>
        </w:numPr>
        <w:spacing w:after="0" w:line="240" w:lineRule="auto"/>
      </w:pPr>
      <w:r>
        <w:t xml:space="preserve">het waarborgen van de arbeidsomstandigheden van werknemers op de </w:t>
      </w:r>
      <w:r w:rsidR="00F94646">
        <w:t xml:space="preserve">werkplaats </w:t>
      </w:r>
      <w:r>
        <w:t xml:space="preserve">zodat de risico’s beheersbaar zijn; </w:t>
      </w:r>
    </w:p>
    <w:p w14:paraId="69112D65" w14:textId="77777777" w:rsidR="000D3F56" w:rsidRDefault="004B3D1C" w:rsidP="00340CDC">
      <w:pPr>
        <w:pStyle w:val="Lijstalinea"/>
        <w:numPr>
          <w:ilvl w:val="0"/>
          <w:numId w:val="11"/>
        </w:numPr>
        <w:spacing w:after="0" w:line="240" w:lineRule="auto"/>
      </w:pPr>
      <w:r>
        <w:t xml:space="preserve">het verzorgen van terugkoppeling naar de opdrachtgever hoe de </w:t>
      </w:r>
      <w:r w:rsidRPr="004C7EA8">
        <w:t>coördinatieverplichtingen</w:t>
      </w:r>
      <w:r>
        <w:t xml:space="preserve"> verlopen.</w:t>
      </w:r>
    </w:p>
    <w:p w14:paraId="69112D66" w14:textId="77777777" w:rsidR="000D3F56" w:rsidRDefault="000D3F56" w:rsidP="000D3F56">
      <w:pPr>
        <w:rPr>
          <w:color w:val="FF0000"/>
        </w:rPr>
      </w:pPr>
    </w:p>
    <w:p w14:paraId="69112D67" w14:textId="77777777" w:rsidR="000D3F56" w:rsidRPr="00657967" w:rsidRDefault="004B3D1C" w:rsidP="00340CDC">
      <w:pPr>
        <w:pStyle w:val="Kop2"/>
        <w:numPr>
          <w:ilvl w:val="1"/>
          <w:numId w:val="4"/>
        </w:numPr>
        <w:ind w:left="576" w:hanging="576"/>
      </w:pPr>
      <w:bookmarkStart w:id="30" w:name="_Toc256000015"/>
      <w:bookmarkStart w:id="31" w:name="_Toc165022221"/>
      <w:r>
        <w:t>Ontwerpende partij</w:t>
      </w:r>
      <w:bookmarkEnd w:id="30"/>
      <w:bookmarkEnd w:id="31"/>
    </w:p>
    <w:p w14:paraId="69112D68" w14:textId="77777777" w:rsidR="000D3F56" w:rsidRDefault="000D3F56" w:rsidP="000D3F56">
      <w:pPr>
        <w:rPr>
          <w:color w:val="FF0000"/>
        </w:rPr>
      </w:pPr>
    </w:p>
    <w:p w14:paraId="69112D69" w14:textId="77777777" w:rsidR="000D3F56" w:rsidRDefault="004B3D1C" w:rsidP="000D3F56">
      <w:pPr>
        <w:spacing w:after="240"/>
      </w:pPr>
      <w:r w:rsidRPr="00844F2F">
        <w:t xml:space="preserve">Op het gebied van veiligheid en gezondheid heeft de </w:t>
      </w:r>
      <w:r>
        <w:t>ontwerpende partij</w:t>
      </w:r>
      <w:r w:rsidRPr="00844F2F">
        <w:t xml:space="preserve"> de volgende taken, verantwoordelijkheden en verplichtingen:</w:t>
      </w:r>
    </w:p>
    <w:p w14:paraId="69112D6A" w14:textId="579312D4" w:rsidR="000D3F56" w:rsidRDefault="004B3D1C" w:rsidP="00340CDC">
      <w:pPr>
        <w:pStyle w:val="Lijstalinea"/>
        <w:numPr>
          <w:ilvl w:val="0"/>
          <w:numId w:val="12"/>
        </w:numPr>
        <w:spacing w:after="0" w:line="240" w:lineRule="auto"/>
      </w:pPr>
      <w:r>
        <w:t xml:space="preserve">er voor zorgen dat het ontwerp op een veilige manier uitvoerbaar is zodat risico’s op de </w:t>
      </w:r>
      <w:r w:rsidR="00F94646">
        <w:t xml:space="preserve">werkplaats </w:t>
      </w:r>
      <w:r>
        <w:t xml:space="preserve">beheersbaar zijn; </w:t>
      </w:r>
    </w:p>
    <w:p w14:paraId="69112D6B" w14:textId="77777777" w:rsidR="000D3F56" w:rsidRDefault="004B3D1C" w:rsidP="00340CDC">
      <w:pPr>
        <w:pStyle w:val="Lijstalinea"/>
        <w:numPr>
          <w:ilvl w:val="0"/>
          <w:numId w:val="12"/>
        </w:numPr>
        <w:spacing w:after="0" w:line="240" w:lineRule="auto"/>
      </w:pPr>
      <w:r>
        <w:t xml:space="preserve">het wegnemen van risico’s door een goed ontwerp volgens de </w:t>
      </w:r>
      <w:proofErr w:type="spellStart"/>
      <w:r w:rsidRPr="00D10E4A">
        <w:t>Arbeidshygiënische</w:t>
      </w:r>
      <w:proofErr w:type="spellEnd"/>
      <w:r w:rsidRPr="00D10E4A">
        <w:t xml:space="preserve"> strategie</w:t>
      </w:r>
      <w:r>
        <w:t>.</w:t>
      </w:r>
    </w:p>
    <w:p w14:paraId="69112D6C" w14:textId="77777777" w:rsidR="000D3F56" w:rsidRDefault="000D3F56" w:rsidP="000D3F56"/>
    <w:p w14:paraId="69112D6D" w14:textId="77777777" w:rsidR="000D3F56" w:rsidRDefault="004B3D1C" w:rsidP="00340CDC">
      <w:pPr>
        <w:pStyle w:val="Kop2"/>
        <w:numPr>
          <w:ilvl w:val="1"/>
          <w:numId w:val="4"/>
        </w:numPr>
        <w:ind w:left="576" w:hanging="576"/>
      </w:pPr>
      <w:bookmarkStart w:id="32" w:name="_Toc256000016"/>
      <w:bookmarkStart w:id="33" w:name="_Toc165022222"/>
      <w:r>
        <w:lastRenderedPageBreak/>
        <w:t>Werkgever</w:t>
      </w:r>
      <w:bookmarkEnd w:id="32"/>
      <w:bookmarkEnd w:id="33"/>
    </w:p>
    <w:p w14:paraId="69112D6E" w14:textId="77777777" w:rsidR="000D3F56" w:rsidRDefault="000D3F56" w:rsidP="000D3F56"/>
    <w:p w14:paraId="69112D6F" w14:textId="53069495" w:rsidR="000D3F56" w:rsidRDefault="004B3D1C" w:rsidP="000D3F56">
      <w:pPr>
        <w:spacing w:after="240"/>
      </w:pPr>
      <w:r>
        <w:t xml:space="preserve">Een werkgever is iemand die werknemers in dienst heeft met wie een arbeidsovereenkomst is aangegaan tot het verrichten van werk. Daarnaast is iemand werkgever als iemand ter beschikking is gesteld of als er een </w:t>
      </w:r>
      <w:proofErr w:type="spellStart"/>
      <w:r>
        <w:t>gezagsrelatie</w:t>
      </w:r>
      <w:proofErr w:type="spellEnd"/>
      <w:r>
        <w:t xml:space="preserve"> bestaat.</w:t>
      </w:r>
      <w:r w:rsidRPr="00A73A43">
        <w:t xml:space="preserve"> </w:t>
      </w:r>
      <w:r>
        <w:t xml:space="preserve">Op de </w:t>
      </w:r>
      <w:r w:rsidR="006B683D">
        <w:t xml:space="preserve">werkplaats </w:t>
      </w:r>
      <w:r>
        <w:t xml:space="preserve">zullen doorgaans verschillende werkgevers betrokken zijn. Op het </w:t>
      </w:r>
      <w:r w:rsidRPr="00844F2F">
        <w:t xml:space="preserve">gebied van veiligheid en gezondheid heeft de </w:t>
      </w:r>
      <w:r>
        <w:t>werkgever</w:t>
      </w:r>
      <w:r w:rsidRPr="00844F2F">
        <w:t xml:space="preserve"> de volgende taken, verantwoordelijkheden en verplichtingen</w:t>
      </w:r>
      <w:r>
        <w:t>:</w:t>
      </w:r>
    </w:p>
    <w:p w14:paraId="69112D70" w14:textId="77777777" w:rsidR="000D3F56" w:rsidRDefault="004B3D1C" w:rsidP="00340CDC">
      <w:pPr>
        <w:pStyle w:val="Lijstalinea"/>
        <w:numPr>
          <w:ilvl w:val="0"/>
          <w:numId w:val="13"/>
        </w:numPr>
        <w:spacing w:after="0" w:line="240" w:lineRule="auto"/>
      </w:pPr>
      <w:r>
        <w:t xml:space="preserve">het waarborgen van de arbeidsomstandigheden van eigen </w:t>
      </w:r>
      <w:r w:rsidRPr="00CA6C28">
        <w:t>werknemers</w:t>
      </w:r>
      <w:r>
        <w:t xml:space="preserve"> (inclusief personeel welke ter beschikking is gesteld of sprake is van een </w:t>
      </w:r>
      <w:proofErr w:type="spellStart"/>
      <w:r>
        <w:t>gezagsrelatie</w:t>
      </w:r>
      <w:proofErr w:type="spellEnd"/>
      <w:r>
        <w:t xml:space="preserve">); </w:t>
      </w:r>
    </w:p>
    <w:p w14:paraId="69112D71" w14:textId="291251E0" w:rsidR="000D3F56" w:rsidRDefault="004B3D1C" w:rsidP="00340CDC">
      <w:pPr>
        <w:pStyle w:val="Lijstalinea"/>
        <w:numPr>
          <w:ilvl w:val="0"/>
          <w:numId w:val="13"/>
        </w:numPr>
        <w:spacing w:after="0" w:line="240" w:lineRule="auto"/>
      </w:pPr>
      <w:r>
        <w:t xml:space="preserve">er voor zorgen dat de werkzaamheden op de </w:t>
      </w:r>
      <w:r w:rsidR="006B683D">
        <w:t xml:space="preserve">werkplaats </w:t>
      </w:r>
      <w:r>
        <w:t xml:space="preserve">veilig en gezond uitgevoerd worden en de risico’s voor werknemers beheersbaar zijn;  </w:t>
      </w:r>
    </w:p>
    <w:p w14:paraId="69112D72" w14:textId="77777777" w:rsidR="000D3F56" w:rsidRPr="0053569B" w:rsidRDefault="004B3D1C" w:rsidP="00340CDC">
      <w:pPr>
        <w:pStyle w:val="Lijstalinea"/>
        <w:numPr>
          <w:ilvl w:val="0"/>
          <w:numId w:val="13"/>
        </w:numPr>
        <w:spacing w:after="0" w:line="240" w:lineRule="auto"/>
      </w:pPr>
      <w:r w:rsidRPr="0053569B">
        <w:t xml:space="preserve">voorlichting en instructie geven en toezicht houden op </w:t>
      </w:r>
      <w:r>
        <w:t xml:space="preserve">de beheersmaatregelen om de veiligheid en gezondheid van werknemers te bevorderen; </w:t>
      </w:r>
    </w:p>
    <w:p w14:paraId="69112D73" w14:textId="77777777" w:rsidR="000D3F56" w:rsidRDefault="004B3D1C" w:rsidP="00340CDC">
      <w:pPr>
        <w:pStyle w:val="Lijstalinea"/>
        <w:numPr>
          <w:ilvl w:val="0"/>
          <w:numId w:val="13"/>
        </w:numPr>
        <w:spacing w:after="0" w:line="240" w:lineRule="auto"/>
      </w:pPr>
      <w:r>
        <w:t xml:space="preserve">het </w:t>
      </w:r>
      <w:r w:rsidRPr="0053569B">
        <w:t xml:space="preserve">naleven en meewerken aan de uitvoering van het </w:t>
      </w:r>
      <w:proofErr w:type="spellStart"/>
      <w:r w:rsidRPr="0053569B">
        <w:t>V&amp;G­plan</w:t>
      </w:r>
      <w:proofErr w:type="spellEnd"/>
      <w:r w:rsidRPr="0053569B">
        <w:t>;</w:t>
      </w:r>
    </w:p>
    <w:p w14:paraId="69112D74" w14:textId="12DD2956" w:rsidR="000D3F56" w:rsidRDefault="004B3D1C" w:rsidP="00340CDC">
      <w:pPr>
        <w:pStyle w:val="Lijstalinea"/>
        <w:numPr>
          <w:ilvl w:val="0"/>
          <w:numId w:val="13"/>
        </w:numPr>
        <w:spacing w:after="0" w:line="240" w:lineRule="auto"/>
      </w:pPr>
      <w:r>
        <w:t xml:space="preserve">er voor zorgen dat de aanwijzingen die de coördinator voor de uitvoeringsfase geeft om de veiligheid en gezondheid op de </w:t>
      </w:r>
      <w:r w:rsidR="006B683D">
        <w:t xml:space="preserve">werkplaats </w:t>
      </w:r>
      <w:r>
        <w:t xml:space="preserve">te bevorderen worden opgevolgd door de werknemers.   </w:t>
      </w:r>
    </w:p>
    <w:p w14:paraId="69112D75" w14:textId="77777777" w:rsidR="000D3F56" w:rsidRDefault="000D3F56" w:rsidP="000D3F56">
      <w:pPr>
        <w:pStyle w:val="Lijstalinea"/>
      </w:pPr>
    </w:p>
    <w:p w14:paraId="69112D76" w14:textId="77777777" w:rsidR="000D3F56" w:rsidRPr="00014269" w:rsidRDefault="004B3D1C" w:rsidP="00340CDC">
      <w:pPr>
        <w:pStyle w:val="Kop2"/>
        <w:numPr>
          <w:ilvl w:val="1"/>
          <w:numId w:val="4"/>
        </w:numPr>
        <w:ind w:left="576" w:hanging="576"/>
      </w:pPr>
      <w:bookmarkStart w:id="34" w:name="_Toc256000017"/>
      <w:bookmarkStart w:id="35" w:name="_Toc165022223"/>
      <w:r>
        <w:t>Rijnlands b</w:t>
      </w:r>
      <w:r w:rsidRPr="00014269">
        <w:t>eheerder</w:t>
      </w:r>
      <w:bookmarkEnd w:id="34"/>
      <w:bookmarkEnd w:id="35"/>
    </w:p>
    <w:p w14:paraId="69112D77" w14:textId="77777777" w:rsidR="000D3F56" w:rsidRDefault="000D3F56" w:rsidP="000D3F56">
      <w:pPr>
        <w:pStyle w:val="Standaardinspringing"/>
        <w:ind w:left="0"/>
        <w:jc w:val="center"/>
        <w:rPr>
          <w:color w:val="FF0000"/>
        </w:rPr>
      </w:pPr>
    </w:p>
    <w:p w14:paraId="69112D78" w14:textId="77777777" w:rsidR="000D3F56" w:rsidRDefault="004B3D1C" w:rsidP="000D3F56">
      <w:pPr>
        <w:spacing w:after="240"/>
      </w:pPr>
      <w:r w:rsidRPr="009A67F6">
        <w:t xml:space="preserve">Voor </w:t>
      </w:r>
      <w:r w:rsidRPr="00324E2E">
        <w:t>installatie</w:t>
      </w:r>
      <w:r>
        <w:t>s</w:t>
      </w:r>
      <w:r w:rsidRPr="00324E2E">
        <w:t>, gebouw</w:t>
      </w:r>
      <w:r>
        <w:t>en</w:t>
      </w:r>
      <w:r w:rsidRPr="00324E2E">
        <w:t xml:space="preserve"> of gebied</w:t>
      </w:r>
      <w:r>
        <w:t xml:space="preserve">en </w:t>
      </w:r>
      <w:r w:rsidRPr="009A67F6">
        <w:t xml:space="preserve">van Rijnland is een beheerder aangesteld. </w:t>
      </w:r>
      <w:r>
        <w:t>De Rijnlands beheerder heeft o</w:t>
      </w:r>
      <w:r w:rsidRPr="00844F2F">
        <w:t>p het gebied van veiligheid en gezondheid de volgende taken, verantwoordelijkheden en verplichtingen:</w:t>
      </w:r>
    </w:p>
    <w:p w14:paraId="69112D79" w14:textId="77777777" w:rsidR="000D3F56" w:rsidRDefault="004B3D1C" w:rsidP="00340CDC">
      <w:pPr>
        <w:pStyle w:val="Lijstalinea"/>
        <w:numPr>
          <w:ilvl w:val="0"/>
          <w:numId w:val="14"/>
        </w:numPr>
        <w:spacing w:after="240" w:line="240" w:lineRule="auto"/>
      </w:pPr>
      <w:r w:rsidRPr="00657D9F">
        <w:t>veilig overdragen van proces- of installatieonderdelen</w:t>
      </w:r>
      <w:r>
        <w:t xml:space="preserve"> conform de werkvergunning(indien locatie wordt overgedragen);</w:t>
      </w:r>
    </w:p>
    <w:p w14:paraId="69112D7A" w14:textId="77777777" w:rsidR="000D3F56" w:rsidRDefault="004B3D1C" w:rsidP="00340CDC">
      <w:pPr>
        <w:pStyle w:val="Lijstalinea"/>
        <w:numPr>
          <w:ilvl w:val="0"/>
          <w:numId w:val="14"/>
        </w:numPr>
        <w:spacing w:after="240" w:line="240" w:lineRule="auto"/>
      </w:pPr>
      <w:r>
        <w:t>verstrekken en beheren van de benodigde vergunningen (indien de locatie niet wordt overgedragen of de procesvoering geraakt wordt);</w:t>
      </w:r>
    </w:p>
    <w:p w14:paraId="69112D7B" w14:textId="77777777" w:rsidR="000D3F56" w:rsidRDefault="004B3D1C" w:rsidP="00340CDC">
      <w:pPr>
        <w:pStyle w:val="Lijstalinea"/>
        <w:numPr>
          <w:ilvl w:val="0"/>
          <w:numId w:val="14"/>
        </w:numPr>
        <w:spacing w:after="0" w:line="240" w:lineRule="auto"/>
      </w:pPr>
      <w:r>
        <w:t>verstrekken van locatie specifieke informatie m.b.t. veiligheid en gezondheid (bedrijfsnoodplan, calamiteitenplan, gedragsregels, locatie kabels &amp; leidingen, etc.).</w:t>
      </w:r>
    </w:p>
    <w:p w14:paraId="69112D7C" w14:textId="77777777" w:rsidR="000D3F56" w:rsidRDefault="000D3F56" w:rsidP="000D3F56"/>
    <w:p w14:paraId="69112D7D" w14:textId="77777777" w:rsidR="000D3F56" w:rsidRDefault="004B3D1C" w:rsidP="00340CDC">
      <w:pPr>
        <w:pStyle w:val="Kop2"/>
        <w:numPr>
          <w:ilvl w:val="1"/>
          <w:numId w:val="4"/>
        </w:numPr>
        <w:ind w:left="576" w:hanging="576"/>
      </w:pPr>
      <w:bookmarkStart w:id="36" w:name="_Toc256000018"/>
      <w:bookmarkStart w:id="37" w:name="_Toc165022224"/>
      <w:r>
        <w:t>Werknemers</w:t>
      </w:r>
      <w:bookmarkEnd w:id="36"/>
      <w:bookmarkEnd w:id="37"/>
    </w:p>
    <w:p w14:paraId="69112D7E" w14:textId="77777777" w:rsidR="000D3F56" w:rsidRDefault="000D3F56" w:rsidP="000D3F56"/>
    <w:p w14:paraId="69112D7F" w14:textId="6FD85A09" w:rsidR="000D3F56" w:rsidRDefault="004B3D1C" w:rsidP="000D3F56">
      <w:pPr>
        <w:spacing w:after="240"/>
      </w:pPr>
      <w:r>
        <w:t xml:space="preserve">Werknemers die werkzaamheden uitvoeren op de </w:t>
      </w:r>
      <w:r w:rsidR="006B683D">
        <w:t xml:space="preserve">werkplaats </w:t>
      </w:r>
      <w:r>
        <w:t>moeten voorzichtig en zorgvuldig te werk gaan, zodat zij zichzelf en anderen niet in gevaar brengen. Op het</w:t>
      </w:r>
      <w:r w:rsidRPr="00C5325D">
        <w:t xml:space="preserve"> </w:t>
      </w:r>
      <w:r w:rsidRPr="00844F2F">
        <w:t xml:space="preserve">gebied van veiligheid en gezondheid </w:t>
      </w:r>
      <w:r>
        <w:t xml:space="preserve">hebben werknemers </w:t>
      </w:r>
      <w:r w:rsidRPr="00844F2F">
        <w:t>de volgende taken, verantwoordelijkheden en verplichtingen:</w:t>
      </w:r>
    </w:p>
    <w:p w14:paraId="69112D80" w14:textId="77777777" w:rsidR="000D3F56" w:rsidRDefault="004B3D1C" w:rsidP="00340CDC">
      <w:pPr>
        <w:pStyle w:val="Lijstalinea"/>
        <w:numPr>
          <w:ilvl w:val="0"/>
          <w:numId w:val="15"/>
        </w:numPr>
        <w:spacing w:after="0" w:line="240" w:lineRule="auto"/>
      </w:pPr>
      <w:r>
        <w:t>arbeidsmiddelen op de juiste wijze gebruiken;</w:t>
      </w:r>
    </w:p>
    <w:p w14:paraId="69112D81" w14:textId="77777777" w:rsidR="000D3F56" w:rsidRDefault="004B3D1C" w:rsidP="00340CDC">
      <w:pPr>
        <w:pStyle w:val="Lijstalinea"/>
        <w:numPr>
          <w:ilvl w:val="0"/>
          <w:numId w:val="15"/>
        </w:numPr>
        <w:spacing w:after="0" w:line="240" w:lineRule="auto"/>
      </w:pPr>
      <w:r>
        <w:t>de persoonlijke beschermingsmiddelen die door de werkgever beschikbaar zijn gesteld op de juiste wijze gebruiken;</w:t>
      </w:r>
    </w:p>
    <w:p w14:paraId="69112D82" w14:textId="77777777" w:rsidR="000D3F56" w:rsidRDefault="004B3D1C" w:rsidP="00340CDC">
      <w:pPr>
        <w:pStyle w:val="Lijstalinea"/>
        <w:numPr>
          <w:ilvl w:val="0"/>
          <w:numId w:val="15"/>
        </w:numPr>
        <w:spacing w:after="0" w:line="240" w:lineRule="auto"/>
      </w:pPr>
      <w:r>
        <w:t xml:space="preserve">het </w:t>
      </w:r>
      <w:r w:rsidRPr="0053569B">
        <w:t xml:space="preserve">naleven en meewerken aan de uitvoering van het </w:t>
      </w:r>
      <w:proofErr w:type="spellStart"/>
      <w:r w:rsidRPr="0053569B">
        <w:t>V&amp;G­plan</w:t>
      </w:r>
      <w:proofErr w:type="spellEnd"/>
      <w:r w:rsidRPr="0053569B">
        <w:t>;</w:t>
      </w:r>
    </w:p>
    <w:p w14:paraId="69112D83" w14:textId="77777777" w:rsidR="000D3F56" w:rsidRDefault="004B3D1C" w:rsidP="00340CDC">
      <w:pPr>
        <w:pStyle w:val="Lijstalinea"/>
        <w:numPr>
          <w:ilvl w:val="0"/>
          <w:numId w:val="15"/>
        </w:numPr>
        <w:spacing w:after="0" w:line="240" w:lineRule="auto"/>
      </w:pPr>
      <w:r>
        <w:t>meewerken aan de gegeven voorlichting en instructie;</w:t>
      </w:r>
    </w:p>
    <w:p w14:paraId="69112D84" w14:textId="77777777" w:rsidR="000D3F56" w:rsidRDefault="004B3D1C" w:rsidP="00340CDC">
      <w:pPr>
        <w:pStyle w:val="Lijstalinea"/>
        <w:numPr>
          <w:ilvl w:val="0"/>
          <w:numId w:val="15"/>
        </w:numPr>
        <w:spacing w:after="0" w:line="240" w:lineRule="auto"/>
      </w:pPr>
      <w:r>
        <w:lastRenderedPageBreak/>
        <w:t>(bijna-)ongevallen en gevaarlijke situaties melden aan de leidinggevende en eventueel het werk stilleggen indien (naar redelijk oordeel) gevaar voor personen dreigt;</w:t>
      </w:r>
    </w:p>
    <w:p w14:paraId="69112D85" w14:textId="77777777" w:rsidR="000D3F56" w:rsidRDefault="004B3D1C" w:rsidP="00340CDC">
      <w:pPr>
        <w:pStyle w:val="Lijstalinea"/>
        <w:numPr>
          <w:ilvl w:val="0"/>
          <w:numId w:val="15"/>
        </w:numPr>
        <w:spacing w:after="0" w:line="240" w:lineRule="auto"/>
      </w:pPr>
      <w:r>
        <w:t>beveiligingen op bijvoorbeeld machines intact laten.</w:t>
      </w:r>
    </w:p>
    <w:p w14:paraId="69112D86" w14:textId="77777777" w:rsidR="000D3F56" w:rsidRDefault="000D3F56" w:rsidP="000D3F56"/>
    <w:p w14:paraId="69112D87" w14:textId="77777777" w:rsidR="000D3F56" w:rsidRPr="00014269" w:rsidRDefault="004B3D1C" w:rsidP="00340CDC">
      <w:pPr>
        <w:pStyle w:val="Kop2"/>
        <w:numPr>
          <w:ilvl w:val="1"/>
          <w:numId w:val="4"/>
        </w:numPr>
        <w:ind w:left="576" w:hanging="576"/>
      </w:pPr>
      <w:bookmarkStart w:id="38" w:name="_Toc256000019"/>
      <w:bookmarkStart w:id="39" w:name="_Toc165022225"/>
      <w:r>
        <w:t>Veiligheids- en gezondheidsadviseur</w:t>
      </w:r>
      <w:bookmarkEnd w:id="38"/>
      <w:bookmarkEnd w:id="39"/>
    </w:p>
    <w:p w14:paraId="69112D88" w14:textId="77777777" w:rsidR="000D3F56" w:rsidRDefault="000D3F56" w:rsidP="000D3F56"/>
    <w:p w14:paraId="69112D89" w14:textId="77777777" w:rsidR="000D3F56" w:rsidRDefault="004B3D1C" w:rsidP="000D3F56">
      <w:pPr>
        <w:spacing w:after="240"/>
      </w:pPr>
      <w:r>
        <w:t xml:space="preserve">De veiligheids- en gezondheidsadviseur wordt door de opdrachtgever aangesteld en heeft namens de opdrachtgever </w:t>
      </w:r>
      <w:r w:rsidRPr="0096352C">
        <w:t>de volgende taken, verantwoordelijkheden en verplichtingen:</w:t>
      </w:r>
    </w:p>
    <w:p w14:paraId="69112D8A" w14:textId="77777777" w:rsidR="000D3F56" w:rsidRDefault="004B3D1C" w:rsidP="00340CDC">
      <w:pPr>
        <w:pStyle w:val="Standaardinspringing"/>
        <w:keepLines/>
        <w:numPr>
          <w:ilvl w:val="0"/>
          <w:numId w:val="16"/>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rsidRPr="00E85AE6">
        <w:t xml:space="preserve">het </w:t>
      </w:r>
      <w:r>
        <w:t>toetsen</w:t>
      </w:r>
      <w:r w:rsidRPr="00E85AE6">
        <w:t xml:space="preserve"> van V&amp;G-documenten (o.a. het V&amp;G-plan);</w:t>
      </w:r>
    </w:p>
    <w:p w14:paraId="69112D8B" w14:textId="77777777" w:rsidR="000D3F56" w:rsidRPr="00F866AC" w:rsidRDefault="004B3D1C" w:rsidP="00340CDC">
      <w:pPr>
        <w:pStyle w:val="Standaardinspringing"/>
        <w:keepLines/>
        <w:numPr>
          <w:ilvl w:val="0"/>
          <w:numId w:val="16"/>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rsidRPr="00F866AC">
        <w:t>het geven van gevraagd en ongevraagd advies m.b.t. veiligheid en gezondheid;</w:t>
      </w:r>
    </w:p>
    <w:p w14:paraId="69112D8C" w14:textId="77777777" w:rsidR="000D3F56" w:rsidRDefault="004B3D1C" w:rsidP="00340CDC">
      <w:pPr>
        <w:pStyle w:val="Standaardinspringing"/>
        <w:keepLines/>
        <w:numPr>
          <w:ilvl w:val="0"/>
          <w:numId w:val="16"/>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contextualSpacing w:val="0"/>
        <w:jc w:val="left"/>
      </w:pPr>
      <w:r w:rsidRPr="00F866AC">
        <w:t xml:space="preserve">het uitvoeren van </w:t>
      </w:r>
      <w:r w:rsidRPr="0006096B">
        <w:t>audits</w:t>
      </w:r>
      <w:r w:rsidRPr="00F866AC">
        <w:t xml:space="preserve"> om te controleren of de betrokken partijen de verplichtingen en taken op het gebied van veiligheid en gezondheid naar behoren uitoefenen</w:t>
      </w:r>
      <w:r>
        <w:t>.</w:t>
      </w:r>
    </w:p>
    <w:p w14:paraId="4684F733" w14:textId="77777777" w:rsidR="00074548" w:rsidRPr="00F866AC" w:rsidRDefault="00074548" w:rsidP="00074548">
      <w:pPr>
        <w:pStyle w:val="Standaardinspringing"/>
        <w:keepLines/>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0" w:line="240" w:lineRule="auto"/>
        <w:ind w:left="720"/>
        <w:contextualSpacing w:val="0"/>
        <w:jc w:val="left"/>
      </w:pPr>
    </w:p>
    <w:p w14:paraId="69112D8D" w14:textId="77777777" w:rsidR="000D3F56" w:rsidRPr="00F55798" w:rsidRDefault="004B3D1C" w:rsidP="00340CDC">
      <w:pPr>
        <w:pStyle w:val="Kop2"/>
        <w:numPr>
          <w:ilvl w:val="1"/>
          <w:numId w:val="4"/>
        </w:numPr>
        <w:ind w:left="576" w:hanging="576"/>
      </w:pPr>
      <w:bookmarkStart w:id="40" w:name="_Toc256000020"/>
      <w:bookmarkStart w:id="41" w:name="_Toc165022226"/>
      <w:r>
        <w:t>Rijnlands t</w:t>
      </w:r>
      <w:r w:rsidRPr="00F55798">
        <w:t>oezichthouder</w:t>
      </w:r>
      <w:bookmarkEnd w:id="40"/>
      <w:bookmarkEnd w:id="41"/>
    </w:p>
    <w:p w14:paraId="69112D8E" w14:textId="77777777" w:rsidR="000D3F56" w:rsidRPr="00A44DEB" w:rsidRDefault="000D3F56" w:rsidP="000D3F56">
      <w:pPr>
        <w:rPr>
          <w:color w:val="FF0000"/>
        </w:rPr>
      </w:pPr>
    </w:p>
    <w:p w14:paraId="69112D8F" w14:textId="77777777" w:rsidR="000D3F56" w:rsidRDefault="004B3D1C" w:rsidP="000D3F56">
      <w:pPr>
        <w:spacing w:after="240"/>
      </w:pPr>
      <w:r>
        <w:t xml:space="preserve">De </w:t>
      </w:r>
      <w:r w:rsidRPr="0006096B">
        <w:t>Rijnlands toezichthouder</w:t>
      </w:r>
      <w:r>
        <w:t xml:space="preserve"> wordt door de opdrachtgever aangesteld en heeft op het</w:t>
      </w:r>
      <w:r w:rsidRPr="00C5325D">
        <w:t xml:space="preserve"> </w:t>
      </w:r>
      <w:r w:rsidRPr="00844F2F">
        <w:t>gebied van veiligheid en gezondheid</w:t>
      </w:r>
      <w:r>
        <w:t xml:space="preserve"> namens de opdrachtgever </w:t>
      </w:r>
      <w:r w:rsidRPr="00844F2F">
        <w:t>de volgende taken, verantwoordelijkheden en verplichtingen:</w:t>
      </w:r>
    </w:p>
    <w:p w14:paraId="69112D90" w14:textId="77777777" w:rsidR="000D3F56" w:rsidRDefault="004B3D1C" w:rsidP="00340CDC">
      <w:pPr>
        <w:pStyle w:val="Lijstalinea"/>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240" w:line="240" w:lineRule="auto"/>
      </w:pPr>
      <w:r>
        <w:t xml:space="preserve">er op toezien dat de werkzaamheden als onderdeel van het project door de uitvoerende partij veilig worden uitgevoerd conform de wettelijke en contractuele veiligheids- en gezondheidseisen.  </w:t>
      </w:r>
    </w:p>
    <w:p w14:paraId="69112D91" w14:textId="77777777" w:rsidR="000D3F56" w:rsidRDefault="004B3D1C" w:rsidP="00340CDC">
      <w:pPr>
        <w:pStyle w:val="Kop1"/>
        <w:numPr>
          <w:ilvl w:val="0"/>
          <w:numId w:val="4"/>
        </w:numPr>
        <w:ind w:left="432" w:hanging="432"/>
      </w:pPr>
      <w:bookmarkStart w:id="42" w:name="_Toc34917644"/>
      <w:bookmarkStart w:id="43" w:name="_Toc256000021"/>
      <w:bookmarkStart w:id="44" w:name="_Toc165022227"/>
      <w:r>
        <w:lastRenderedPageBreak/>
        <w:t xml:space="preserve">Communicatie en </w:t>
      </w:r>
      <w:bookmarkEnd w:id="42"/>
      <w:r>
        <w:t>toezicht</w:t>
      </w:r>
      <w:bookmarkEnd w:id="43"/>
      <w:bookmarkEnd w:id="44"/>
    </w:p>
    <w:p w14:paraId="69112D92" w14:textId="77777777" w:rsidR="000D3F56" w:rsidRDefault="004B3D1C" w:rsidP="00340CDC">
      <w:pPr>
        <w:pStyle w:val="Kop2"/>
        <w:numPr>
          <w:ilvl w:val="1"/>
          <w:numId w:val="4"/>
        </w:numPr>
        <w:ind w:left="576" w:hanging="576"/>
      </w:pPr>
      <w:bookmarkStart w:id="45" w:name="_Toc256000022"/>
      <w:bookmarkStart w:id="46" w:name="_Toc34917645"/>
      <w:bookmarkStart w:id="47" w:name="_Toc165022228"/>
      <w:r>
        <w:t>Overlegstructuur</w:t>
      </w:r>
      <w:bookmarkEnd w:id="45"/>
      <w:bookmarkEnd w:id="46"/>
      <w:bookmarkEnd w:id="47"/>
      <w:r>
        <w:t xml:space="preserve"> </w:t>
      </w:r>
    </w:p>
    <w:p w14:paraId="69112D93" w14:textId="77777777" w:rsidR="000D3F56" w:rsidRDefault="000D3F56" w:rsidP="000D3F56"/>
    <w:p w14:paraId="69112D94" w14:textId="77777777" w:rsidR="000D3F56" w:rsidRDefault="004B3D1C" w:rsidP="000D3F56">
      <w:pPr>
        <w:spacing w:after="240"/>
      </w:pPr>
      <w:r>
        <w:t>Om de samenwerking tussen de betrokken partijen te bevorderen is formeel overleg noodzakelijk. Van elk formeel overleg wordt een verslag gemaakt waarin de gemaakte afspraken staan vastgelegd. Een kopie hiervan wordt naar alle aanwezigen en belanghebbenden verzonden. Binnen alle overleggen zal arbeidsomstandigheden en veiligheid een vast agendapunt zijn en worden de volgende onderwerpen besproken:</w:t>
      </w:r>
    </w:p>
    <w:p w14:paraId="69112D95" w14:textId="77777777" w:rsidR="000D3F56" w:rsidRDefault="004B3D1C" w:rsidP="00340CDC">
      <w:pPr>
        <w:pStyle w:val="Lijstalinea"/>
        <w:numPr>
          <w:ilvl w:val="0"/>
          <w:numId w:val="18"/>
        </w:numPr>
        <w:spacing w:after="0" w:line="240" w:lineRule="auto"/>
        <w:rPr>
          <w:rFonts w:cs="Arial"/>
        </w:rPr>
      </w:pPr>
      <w:r>
        <w:rPr>
          <w:rFonts w:cs="Arial"/>
        </w:rPr>
        <w:t>incidenten, (bijna)</w:t>
      </w:r>
      <w:r w:rsidRPr="002D44BE">
        <w:rPr>
          <w:rFonts w:cs="Arial"/>
        </w:rPr>
        <w:t xml:space="preserve"> ongevallen</w:t>
      </w:r>
      <w:r>
        <w:rPr>
          <w:rFonts w:cs="Arial"/>
        </w:rPr>
        <w:t xml:space="preserve"> of gevaarlijke situaties</w:t>
      </w:r>
      <w:r w:rsidRPr="002D44BE">
        <w:rPr>
          <w:rFonts w:cs="Arial"/>
        </w:rPr>
        <w:t>;</w:t>
      </w:r>
    </w:p>
    <w:p w14:paraId="69112D96" w14:textId="77777777" w:rsidR="000D3F56" w:rsidRDefault="004B3D1C" w:rsidP="00340CDC">
      <w:pPr>
        <w:pStyle w:val="Lijstalinea"/>
        <w:numPr>
          <w:ilvl w:val="0"/>
          <w:numId w:val="18"/>
        </w:numPr>
        <w:spacing w:after="0" w:line="240" w:lineRule="auto"/>
        <w:rPr>
          <w:rFonts w:cs="Arial"/>
        </w:rPr>
      </w:pPr>
      <w:r>
        <w:rPr>
          <w:rFonts w:cs="Arial"/>
        </w:rPr>
        <w:t>(nieuwe) risico’s en naleven beheersmaatregelen;</w:t>
      </w:r>
    </w:p>
    <w:p w14:paraId="69112D97" w14:textId="77777777" w:rsidR="000D3F56" w:rsidRPr="00010770" w:rsidRDefault="004B3D1C" w:rsidP="00340CDC">
      <w:pPr>
        <w:pStyle w:val="Lijstalinea"/>
        <w:numPr>
          <w:ilvl w:val="0"/>
          <w:numId w:val="18"/>
        </w:numPr>
        <w:spacing w:after="0" w:line="240" w:lineRule="auto"/>
        <w:rPr>
          <w:rFonts w:cs="Arial"/>
        </w:rPr>
      </w:pPr>
      <w:r>
        <w:rPr>
          <w:rFonts w:cs="Arial"/>
        </w:rPr>
        <w:t>t</w:t>
      </w:r>
      <w:r w:rsidRPr="00010770">
        <w:rPr>
          <w:rFonts w:cs="Arial"/>
        </w:rPr>
        <w:t>oezicht, werkplekinspecties en audits</w:t>
      </w:r>
      <w:r>
        <w:rPr>
          <w:rFonts w:cs="Arial"/>
        </w:rPr>
        <w:t>;</w:t>
      </w:r>
    </w:p>
    <w:p w14:paraId="69112D98" w14:textId="77777777" w:rsidR="000D3F56" w:rsidRDefault="004B3D1C" w:rsidP="00340CDC">
      <w:pPr>
        <w:pStyle w:val="Lijstalinea"/>
        <w:numPr>
          <w:ilvl w:val="0"/>
          <w:numId w:val="18"/>
        </w:numPr>
        <w:spacing w:after="0" w:line="240" w:lineRule="auto"/>
        <w:rPr>
          <w:rFonts w:cs="Arial"/>
        </w:rPr>
      </w:pPr>
      <w:r>
        <w:rPr>
          <w:rFonts w:cs="Arial"/>
        </w:rPr>
        <w:t>voorlichting en instructie van (nieuwe) werknemers;</w:t>
      </w:r>
    </w:p>
    <w:p w14:paraId="69112D99" w14:textId="77777777" w:rsidR="000D3F56" w:rsidRPr="00B930FC" w:rsidRDefault="004B3D1C" w:rsidP="00340CDC">
      <w:pPr>
        <w:pStyle w:val="Lijstalinea"/>
        <w:numPr>
          <w:ilvl w:val="0"/>
          <w:numId w:val="18"/>
        </w:numPr>
        <w:spacing w:after="0" w:line="240" w:lineRule="auto"/>
        <w:rPr>
          <w:rFonts w:cs="Arial"/>
        </w:rPr>
      </w:pPr>
      <w:r w:rsidRPr="00B930FC">
        <w:rPr>
          <w:rFonts w:cs="Arial"/>
        </w:rPr>
        <w:t>naleven en actualiseren V&amp;G-plan en RI&amp;E;</w:t>
      </w:r>
    </w:p>
    <w:p w14:paraId="69112D9A" w14:textId="77777777" w:rsidR="000D3F56" w:rsidRPr="00B930FC" w:rsidRDefault="004B3D1C" w:rsidP="00340CDC">
      <w:pPr>
        <w:pStyle w:val="Lijstalinea"/>
        <w:numPr>
          <w:ilvl w:val="0"/>
          <w:numId w:val="18"/>
        </w:numPr>
        <w:spacing w:after="0" w:line="240" w:lineRule="auto"/>
        <w:rPr>
          <w:rFonts w:cs="Arial"/>
        </w:rPr>
      </w:pPr>
      <w:r>
        <w:rPr>
          <w:rFonts w:cs="Arial"/>
        </w:rPr>
        <w:t>t</w:t>
      </w:r>
      <w:r w:rsidRPr="00B930FC">
        <w:rPr>
          <w:rFonts w:cs="Arial"/>
        </w:rPr>
        <w:t xml:space="preserve">aak </w:t>
      </w:r>
      <w:r>
        <w:rPr>
          <w:rFonts w:cs="Arial"/>
        </w:rPr>
        <w:t>r</w:t>
      </w:r>
      <w:r w:rsidRPr="00B930FC">
        <w:rPr>
          <w:rFonts w:cs="Arial"/>
        </w:rPr>
        <w:t>isico</w:t>
      </w:r>
      <w:r>
        <w:rPr>
          <w:rFonts w:cs="Arial"/>
        </w:rPr>
        <w:t>a</w:t>
      </w:r>
      <w:r w:rsidRPr="00B930FC">
        <w:rPr>
          <w:rFonts w:cs="Arial"/>
        </w:rPr>
        <w:t>nalyse</w:t>
      </w:r>
      <w:r>
        <w:rPr>
          <w:rFonts w:cs="Arial"/>
        </w:rPr>
        <w:t>(</w:t>
      </w:r>
      <w:r w:rsidRPr="00B930FC">
        <w:rPr>
          <w:rFonts w:cs="Arial"/>
        </w:rPr>
        <w:t>s</w:t>
      </w:r>
      <w:r>
        <w:rPr>
          <w:rFonts w:cs="Arial"/>
        </w:rPr>
        <w:t>)</w:t>
      </w:r>
      <w:r w:rsidRPr="00B930FC">
        <w:rPr>
          <w:rFonts w:cs="Arial"/>
        </w:rPr>
        <w:t xml:space="preserve"> (</w:t>
      </w:r>
      <w:proofErr w:type="spellStart"/>
      <w:r w:rsidRPr="00B930FC">
        <w:rPr>
          <w:rFonts w:cs="Arial"/>
        </w:rPr>
        <w:t>TRA’s</w:t>
      </w:r>
      <w:proofErr w:type="spellEnd"/>
      <w:r w:rsidRPr="00B930FC">
        <w:rPr>
          <w:rFonts w:cs="Arial"/>
        </w:rPr>
        <w:t>);</w:t>
      </w:r>
    </w:p>
    <w:p w14:paraId="69112D9B" w14:textId="77777777" w:rsidR="000D3F56" w:rsidRPr="002D44BE" w:rsidRDefault="004B3D1C" w:rsidP="00340CDC">
      <w:pPr>
        <w:pStyle w:val="Lijstalinea"/>
        <w:numPr>
          <w:ilvl w:val="0"/>
          <w:numId w:val="18"/>
        </w:numPr>
        <w:spacing w:after="0" w:line="240" w:lineRule="auto"/>
        <w:rPr>
          <w:rFonts w:cs="Arial"/>
        </w:rPr>
      </w:pPr>
      <w:r>
        <w:rPr>
          <w:rFonts w:cs="Arial"/>
        </w:rPr>
        <w:t>andere (bijzondere) V&amp;G aspecten.</w:t>
      </w:r>
    </w:p>
    <w:p w14:paraId="69112D9C" w14:textId="77777777" w:rsidR="000D3F56" w:rsidRPr="00EE1338" w:rsidRDefault="000D3F56" w:rsidP="000D3F56">
      <w:pPr>
        <w:rPr>
          <w:color w:val="FF0000"/>
        </w:rPr>
      </w:pPr>
    </w:p>
    <w:p w14:paraId="69112DA9" w14:textId="77777777" w:rsidR="000D3F56" w:rsidRDefault="004B3D1C" w:rsidP="00340CDC">
      <w:pPr>
        <w:pStyle w:val="Kop2"/>
        <w:numPr>
          <w:ilvl w:val="1"/>
          <w:numId w:val="4"/>
        </w:numPr>
        <w:ind w:left="576" w:hanging="576"/>
      </w:pPr>
      <w:bookmarkStart w:id="48" w:name="_Toc256000023"/>
      <w:bookmarkStart w:id="49" w:name="_Toc34917646"/>
      <w:bookmarkStart w:id="50" w:name="_Toc165022229"/>
      <w:r>
        <w:t>Voorlichting en instructie</w:t>
      </w:r>
      <w:bookmarkEnd w:id="48"/>
      <w:bookmarkEnd w:id="49"/>
      <w:bookmarkEnd w:id="50"/>
    </w:p>
    <w:p w14:paraId="69112DAA" w14:textId="77777777" w:rsidR="000D3F56" w:rsidRDefault="000D3F56" w:rsidP="000D3F56"/>
    <w:p w14:paraId="69112DAB" w14:textId="40DC1E4A" w:rsidR="000D3F56" w:rsidRDefault="004B3D1C" w:rsidP="000D3F56">
      <w:pPr>
        <w:spacing w:after="240"/>
      </w:pPr>
      <w:r>
        <w:t xml:space="preserve">Iedere werkgever is verplicht om zijn werknemers voorafgaand aan de werkzaamheden voorlichting en instructie te geven over de arbeidsomstandigheden en beheersmaatregelen welke nodig zijn om de risico’s voor werknemers te beheersen. Namens de uitvoerende partij is de coördinator voor de uitvoeringsfase verantwoordelijk voor de voorlichting en instructie van alle werknemers en andere personen die de </w:t>
      </w:r>
      <w:r w:rsidR="006B683D">
        <w:t xml:space="preserve">werkplaats </w:t>
      </w:r>
      <w:r>
        <w:t>betreden. De wijze waarop voorlichting en instructie wordt gegeven dient uitgewerkt te worden in het V&amp;G-plan uitvoeringsfase. Aanbevolen wordt om de volgende voorlichting en instructie te geven:</w:t>
      </w:r>
    </w:p>
    <w:p w14:paraId="69112DAC" w14:textId="558CDC17" w:rsidR="000D3F56" w:rsidRDefault="004B3D1C" w:rsidP="00340CDC">
      <w:pPr>
        <w:pStyle w:val="Lijstalinea"/>
        <w:numPr>
          <w:ilvl w:val="0"/>
          <w:numId w:val="20"/>
        </w:numPr>
        <w:spacing w:after="0" w:line="240" w:lineRule="auto"/>
      </w:pPr>
      <w:r w:rsidRPr="00581123">
        <w:t xml:space="preserve">een </w:t>
      </w:r>
      <w:r>
        <w:t>project</w:t>
      </w:r>
      <w:r w:rsidRPr="00581123">
        <w:t xml:space="preserve">introductie voor iedereen die </w:t>
      </w:r>
      <w:r>
        <w:t>(</w:t>
      </w:r>
      <w:r w:rsidRPr="00581123">
        <w:t>voor het eerst</w:t>
      </w:r>
      <w:r>
        <w:t>)</w:t>
      </w:r>
      <w:r w:rsidRPr="00581123">
        <w:t xml:space="preserve"> </w:t>
      </w:r>
      <w:r>
        <w:t xml:space="preserve">de </w:t>
      </w:r>
      <w:r w:rsidR="006B683D">
        <w:t xml:space="preserve">werkplaats </w:t>
      </w:r>
      <w:r w:rsidRPr="00581123">
        <w:t>betreedt</w:t>
      </w:r>
      <w:r>
        <w:t xml:space="preserve"> door de </w:t>
      </w:r>
      <w:r w:rsidRPr="005A5EE6">
        <w:t>coör</w:t>
      </w:r>
      <w:r>
        <w:t>dinator voor de uitvoeringsfase, een leidinggevende of veiligheidskundige van de uitvoerende partij</w:t>
      </w:r>
      <w:r w:rsidRPr="00581123">
        <w:t xml:space="preserve"> waarin</w:t>
      </w:r>
      <w:r>
        <w:t xml:space="preserve"> naast de algemene risico’s op de </w:t>
      </w:r>
      <w:r w:rsidR="006B683D">
        <w:t xml:space="preserve">werkplaats </w:t>
      </w:r>
      <w:r>
        <w:t xml:space="preserve">ook de relevante aspecten uit </w:t>
      </w:r>
      <w:r w:rsidRPr="00581123">
        <w:t>het V&amp;G-plan en de RI&amp;E worden besproke</w:t>
      </w:r>
      <w:r>
        <w:t>n zoals verontreinigde grond, aanwezigheid kabels en leidingen, hijswerkzaamheden, etc.</w:t>
      </w:r>
    </w:p>
    <w:p w14:paraId="69112DAD" w14:textId="77777777" w:rsidR="000D3F56" w:rsidRDefault="004B3D1C" w:rsidP="00340CDC">
      <w:pPr>
        <w:pStyle w:val="Lijstalinea"/>
        <w:numPr>
          <w:ilvl w:val="0"/>
          <w:numId w:val="20"/>
        </w:numPr>
        <w:spacing w:after="0" w:line="240" w:lineRule="auto"/>
      </w:pPr>
      <w:r>
        <w:t>een startwerkoverleg voorafgaand aan het werk waar de werkwijze, taakafspraken en de bijbehorende risico’s worden doorgesproken door het betrokken personeel;</w:t>
      </w:r>
    </w:p>
    <w:p w14:paraId="1EA1C070" w14:textId="77777777" w:rsidR="00AA05F9" w:rsidRPr="00E344FC" w:rsidRDefault="00AA05F9" w:rsidP="00AA05F9">
      <w:pPr>
        <w:rPr>
          <w:rFonts w:cstheme="minorHAnsi"/>
          <w:b/>
          <w:bCs/>
        </w:rPr>
      </w:pPr>
      <w:r>
        <w:br/>
      </w:r>
      <w:proofErr w:type="spellStart"/>
      <w:r w:rsidRPr="00E344FC">
        <w:rPr>
          <w:rFonts w:cstheme="minorHAnsi"/>
          <w:b/>
          <w:bCs/>
        </w:rPr>
        <w:t>Toolboxmeeting</w:t>
      </w:r>
      <w:proofErr w:type="spellEnd"/>
      <w:r>
        <w:rPr>
          <w:rFonts w:cstheme="minorHAnsi"/>
          <w:b/>
          <w:bCs/>
        </w:rPr>
        <w:br/>
      </w:r>
    </w:p>
    <w:p w14:paraId="3E604B3A" w14:textId="77777777" w:rsidR="00AA05F9" w:rsidRPr="00E344FC" w:rsidRDefault="00AA05F9" w:rsidP="00AA05F9">
      <w:pPr>
        <w:rPr>
          <w:rFonts w:cstheme="minorHAnsi"/>
        </w:rPr>
      </w:pPr>
      <w:r w:rsidRPr="00E344FC">
        <w:rPr>
          <w:rFonts w:cstheme="minorHAnsi"/>
        </w:rPr>
        <w:t xml:space="preserve">Een </w:t>
      </w:r>
      <w:proofErr w:type="spellStart"/>
      <w:r w:rsidRPr="00E344FC">
        <w:rPr>
          <w:rFonts w:cstheme="minorHAnsi"/>
        </w:rPr>
        <w:t>toolboxmeeting</w:t>
      </w:r>
      <w:proofErr w:type="spellEnd"/>
      <w:r w:rsidRPr="00E344FC">
        <w:rPr>
          <w:rFonts w:cstheme="minorHAnsi"/>
        </w:rPr>
        <w:t xml:space="preserve"> is een regelmatig terugkerend overleg met iedereen op de </w:t>
      </w:r>
      <w:r>
        <w:rPr>
          <w:rFonts w:cstheme="minorHAnsi"/>
        </w:rPr>
        <w:t>w</w:t>
      </w:r>
      <w:r w:rsidRPr="00E344FC">
        <w:rPr>
          <w:rFonts w:cstheme="minorHAnsi"/>
        </w:rPr>
        <w:t>erkvloer, waarbij</w:t>
      </w:r>
      <w:r>
        <w:rPr>
          <w:rFonts w:cstheme="minorHAnsi"/>
        </w:rPr>
        <w:t xml:space="preserve"> </w:t>
      </w:r>
      <w:r w:rsidRPr="00E344FC">
        <w:rPr>
          <w:rFonts w:cstheme="minorHAnsi"/>
        </w:rPr>
        <w:t xml:space="preserve">specifiek wordt ingegaan op de risico’s en de manier van werken. De </w:t>
      </w:r>
      <w:proofErr w:type="spellStart"/>
      <w:r w:rsidRPr="00E344FC">
        <w:rPr>
          <w:rFonts w:cstheme="minorHAnsi"/>
        </w:rPr>
        <w:t>toolboxmeeting</w:t>
      </w:r>
      <w:proofErr w:type="spellEnd"/>
      <w:r w:rsidRPr="00E344FC">
        <w:rPr>
          <w:rFonts w:cstheme="minorHAnsi"/>
        </w:rPr>
        <w:t xml:space="preserve"> wordt gedurende</w:t>
      </w:r>
      <w:r>
        <w:rPr>
          <w:rFonts w:cstheme="minorHAnsi"/>
        </w:rPr>
        <w:t xml:space="preserve"> </w:t>
      </w:r>
      <w:r w:rsidRPr="00E344FC">
        <w:rPr>
          <w:rFonts w:cstheme="minorHAnsi"/>
        </w:rPr>
        <w:t xml:space="preserve">het werk herhaald. De </w:t>
      </w:r>
      <w:proofErr w:type="spellStart"/>
      <w:r w:rsidRPr="00E344FC">
        <w:rPr>
          <w:rFonts w:cstheme="minorHAnsi"/>
        </w:rPr>
        <w:t>toolbox</w:t>
      </w:r>
      <w:proofErr w:type="spellEnd"/>
      <w:r w:rsidRPr="00E344FC">
        <w:rPr>
          <w:rFonts w:cstheme="minorHAnsi"/>
        </w:rPr>
        <w:t xml:space="preserve"> wordt verspreid door middel van de Veilig Vakwerk app, waar ook de</w:t>
      </w:r>
      <w:r>
        <w:rPr>
          <w:rFonts w:cstheme="minorHAnsi"/>
        </w:rPr>
        <w:t xml:space="preserve"> </w:t>
      </w:r>
      <w:r w:rsidRPr="00E344FC">
        <w:rPr>
          <w:rFonts w:cstheme="minorHAnsi"/>
        </w:rPr>
        <w:t xml:space="preserve">werkplekinspecties mee gedaan worden. </w:t>
      </w:r>
      <w:r>
        <w:rPr>
          <w:rFonts w:cstheme="minorHAnsi"/>
        </w:rPr>
        <w:br/>
      </w:r>
      <w:r>
        <w:rPr>
          <w:rFonts w:cstheme="minorHAnsi"/>
        </w:rPr>
        <w:br/>
      </w:r>
      <w:r w:rsidRPr="00E344FC">
        <w:rPr>
          <w:rFonts w:cstheme="minorHAnsi"/>
        </w:rPr>
        <w:t>De werkplekinspectie wordt uitgevoerd door de uitvoerder</w:t>
      </w:r>
      <w:r>
        <w:rPr>
          <w:rFonts w:cstheme="minorHAnsi"/>
        </w:rPr>
        <w:t xml:space="preserve"> en opdrachtgever</w:t>
      </w:r>
      <w:r w:rsidRPr="00E344FC">
        <w:rPr>
          <w:rFonts w:cstheme="minorHAnsi"/>
        </w:rPr>
        <w:t>.</w:t>
      </w:r>
    </w:p>
    <w:p w14:paraId="0F32BA71" w14:textId="77777777" w:rsidR="00AA05F9" w:rsidRPr="00E344FC" w:rsidRDefault="00AA05F9" w:rsidP="00AA05F9">
      <w:pPr>
        <w:rPr>
          <w:rFonts w:cstheme="minorHAnsi"/>
        </w:rPr>
      </w:pPr>
      <w:r w:rsidRPr="00E344FC">
        <w:rPr>
          <w:rFonts w:cstheme="minorHAnsi"/>
        </w:rPr>
        <w:t>Planning werkplekinspectie: steekproefsgewijs</w:t>
      </w:r>
    </w:p>
    <w:p w14:paraId="28272C10" w14:textId="77777777" w:rsidR="00AA05F9" w:rsidRPr="00E010BA" w:rsidRDefault="00AA05F9" w:rsidP="00AA05F9">
      <w:r w:rsidRPr="00E344FC">
        <w:rPr>
          <w:rFonts w:cstheme="minorHAnsi"/>
        </w:rPr>
        <w:lastRenderedPageBreak/>
        <w:t xml:space="preserve">Planning </w:t>
      </w:r>
      <w:proofErr w:type="spellStart"/>
      <w:r w:rsidRPr="00E344FC">
        <w:rPr>
          <w:rFonts w:cstheme="minorHAnsi"/>
        </w:rPr>
        <w:t>toolboxmeeting</w:t>
      </w:r>
      <w:proofErr w:type="spellEnd"/>
      <w:r w:rsidRPr="00E344FC">
        <w:rPr>
          <w:rFonts w:cstheme="minorHAnsi"/>
        </w:rPr>
        <w:t>: eenmaal per maand</w:t>
      </w:r>
    </w:p>
    <w:p w14:paraId="35193E0C" w14:textId="01D21F55" w:rsidR="00AA05F9" w:rsidRDefault="00AA05F9" w:rsidP="00AA05F9">
      <w:pPr>
        <w:spacing w:after="0" w:line="240" w:lineRule="auto"/>
      </w:pPr>
    </w:p>
    <w:p w14:paraId="69112DAF" w14:textId="77777777" w:rsidR="000D3F56" w:rsidRDefault="000D3F56" w:rsidP="000D3F56"/>
    <w:p w14:paraId="78D431CD" w14:textId="3DBC9C12" w:rsidR="00853D63" w:rsidRDefault="004B3D1C" w:rsidP="00853D63">
      <w:r w:rsidRPr="00EC441D">
        <w:t>Tevens dient iedere bezoeker van een afvalwaterzuiveringsinstallatie</w:t>
      </w:r>
      <w:r w:rsidR="00A83B47" w:rsidRPr="00EC441D">
        <w:t>,</w:t>
      </w:r>
      <w:r w:rsidRPr="00EC441D">
        <w:t xml:space="preserve"> afvalwatertransportgemaal</w:t>
      </w:r>
      <w:r w:rsidR="00A83B47" w:rsidRPr="00EC441D">
        <w:t xml:space="preserve"> en watersysteem</w:t>
      </w:r>
      <w:r w:rsidRPr="00EC441D">
        <w:t xml:space="preserve"> van Rijnland in het bezit te van een geldige poortinstructie van de Waterschappen (</w:t>
      </w:r>
      <w:r w:rsidRPr="00EC441D">
        <w:rPr>
          <w:b/>
          <w:bCs/>
        </w:rPr>
        <w:t>online geregistreerd via Rijnland contractor</w:t>
      </w:r>
      <w:r w:rsidRPr="00EC441D">
        <w:t xml:space="preserve"> portal op </w:t>
      </w:r>
      <w:hyperlink r:id="rId13" w:anchor="/public/registration" w:history="1">
        <w:r w:rsidR="00CE4384" w:rsidRPr="00EC441D">
          <w:rPr>
            <w:rStyle w:val="Hyperlink"/>
            <w:color w:val="auto"/>
          </w:rPr>
          <w:t>https://hhr-contractors.plusport.com/scripts/external/public.aspx#/public/registration</w:t>
        </w:r>
      </w:hyperlink>
      <w:r w:rsidRPr="00EC441D">
        <w:t xml:space="preserve"> of op vertoon van certificaat welke twee jaar geldig is). De poortinstructie gaat over de veiligheidsregels en is een voorwaarde om toegelaten te worden voor het uitvoeren van werkzaamheden.</w:t>
      </w:r>
      <w:r w:rsidR="00853D63">
        <w:br/>
      </w:r>
      <w:r w:rsidR="00853D63">
        <w:br/>
      </w:r>
      <w:r w:rsidR="00853D63" w:rsidRPr="00853D63">
        <w:rPr>
          <w:b/>
          <w:bCs/>
        </w:rPr>
        <w:t>Voorlichting derden</w:t>
      </w:r>
    </w:p>
    <w:p w14:paraId="69112DB0" w14:textId="72AB1FA4" w:rsidR="000D3F56" w:rsidRDefault="00853D63" w:rsidP="00853D63">
      <w:r>
        <w:t xml:space="preserve">Wanneer noodzakelijk dienen derden en andere belanghebbenden te worden in- en voorgelicht over de uit te voeren werkzaamheden. Daarbij moeten tevens de (redenen </w:t>
      </w:r>
      <w:r w:rsidR="00AA05F9">
        <w:t>a</w:t>
      </w:r>
      <w:r>
        <w:t>an de) veiligheidsmaatregelen</w:t>
      </w:r>
      <w:r w:rsidR="00AA05F9">
        <w:t xml:space="preserve"> </w:t>
      </w:r>
      <w:r>
        <w:t>worden behandeld.</w:t>
      </w:r>
    </w:p>
    <w:p w14:paraId="69112DB1" w14:textId="77777777" w:rsidR="000D3F56" w:rsidRDefault="000D3F56" w:rsidP="000D3F56"/>
    <w:p w14:paraId="69112DB2" w14:textId="77777777" w:rsidR="000D3F56" w:rsidRDefault="004B3D1C" w:rsidP="00340CDC">
      <w:pPr>
        <w:pStyle w:val="Kop2"/>
        <w:numPr>
          <w:ilvl w:val="1"/>
          <w:numId w:val="4"/>
        </w:numPr>
        <w:ind w:left="576" w:hanging="576"/>
      </w:pPr>
      <w:bookmarkStart w:id="51" w:name="_Toc256000024"/>
      <w:bookmarkStart w:id="52" w:name="_Toc165022230"/>
      <w:r>
        <w:t>Veiligheidsvoorschriften</w:t>
      </w:r>
      <w:bookmarkEnd w:id="51"/>
      <w:bookmarkEnd w:id="52"/>
    </w:p>
    <w:p w14:paraId="69112DB3" w14:textId="77777777" w:rsidR="000D3F56" w:rsidRPr="005577B8" w:rsidRDefault="000D3F56" w:rsidP="000D3F56">
      <w:pPr>
        <w:tabs>
          <w:tab w:val="left" w:pos="910"/>
        </w:tabs>
        <w:rPr>
          <w:color w:val="FF0000"/>
        </w:rPr>
      </w:pPr>
    </w:p>
    <w:p w14:paraId="69112DB4" w14:textId="6F3F8F5C" w:rsidR="000D3F56" w:rsidRPr="000B2238" w:rsidRDefault="00FA17D4" w:rsidP="00FA17D4">
      <w:pPr>
        <w:tabs>
          <w:tab w:val="left" w:pos="910"/>
        </w:tabs>
      </w:pPr>
      <w:r>
        <w:t>De persoonlijke beschermingsmiddelen die nodig zijn om zich op het werkterrein te begeven en de werkzaamheden uit te voeren worden gratis verstrekt. Van de gebruiker wordt verwacht dat hij de verstrekte middelen op de juiste wijze gebruikt en onderhouds</w:t>
      </w:r>
      <w:r w:rsidR="004B3D1C" w:rsidRPr="000B2238">
        <w:t xml:space="preserve">tandaard worden op </w:t>
      </w:r>
      <w:r w:rsidR="006F6A82">
        <w:t xml:space="preserve">werkplaats </w:t>
      </w:r>
      <w:r w:rsidR="004B3D1C" w:rsidRPr="000B2238">
        <w:t>de volgende</w:t>
      </w:r>
      <w:r w:rsidR="004B3D1C">
        <w:t xml:space="preserve"> persoonlijke </w:t>
      </w:r>
      <w:r w:rsidR="00A420D3">
        <w:t>b</w:t>
      </w:r>
      <w:r w:rsidR="004B3D1C">
        <w:t>eschermingsmiddelen</w:t>
      </w:r>
      <w:r w:rsidR="004B3D1C" w:rsidRPr="000B2238">
        <w:t xml:space="preserve"> </w:t>
      </w:r>
      <w:r w:rsidR="004B3D1C">
        <w:t>(</w:t>
      </w:r>
      <w:proofErr w:type="spellStart"/>
      <w:r w:rsidR="004B3D1C" w:rsidRPr="000B2238">
        <w:t>PBM</w:t>
      </w:r>
      <w:r w:rsidR="004B3D1C">
        <w:t>’</w:t>
      </w:r>
      <w:r w:rsidR="004B3D1C" w:rsidRPr="000B2238">
        <w:t>s</w:t>
      </w:r>
      <w:proofErr w:type="spellEnd"/>
      <w:r w:rsidR="004B3D1C">
        <w:t>)</w:t>
      </w:r>
      <w:r w:rsidR="004B3D1C" w:rsidRPr="000B2238">
        <w:t xml:space="preserve"> geëist</w:t>
      </w:r>
      <w:r w:rsidR="004B3D1C">
        <w:t>:</w:t>
      </w:r>
    </w:p>
    <w:p w14:paraId="69112DB6" w14:textId="77777777" w:rsidR="000D3F56" w:rsidRPr="000B2238" w:rsidRDefault="004B3D1C" w:rsidP="00340CDC">
      <w:pPr>
        <w:pStyle w:val="Lijstalinea"/>
        <w:numPr>
          <w:ilvl w:val="0"/>
          <w:numId w:val="21"/>
        </w:numPr>
        <w:tabs>
          <w:tab w:val="left" w:pos="910"/>
        </w:tabs>
        <w:spacing w:after="0" w:line="240" w:lineRule="auto"/>
      </w:pPr>
      <w:r>
        <w:t>Zichtbaarheidskleding;</w:t>
      </w:r>
    </w:p>
    <w:p w14:paraId="69112DB7" w14:textId="0A9DEE45" w:rsidR="000D3F56" w:rsidRDefault="004B3D1C" w:rsidP="00340CDC">
      <w:pPr>
        <w:pStyle w:val="Lijstalinea"/>
        <w:numPr>
          <w:ilvl w:val="0"/>
          <w:numId w:val="21"/>
        </w:numPr>
        <w:tabs>
          <w:tab w:val="left" w:pos="910"/>
        </w:tabs>
        <w:spacing w:after="0" w:line="240" w:lineRule="auto"/>
      </w:pPr>
      <w:r w:rsidRPr="000B2238">
        <w:t>Veiligheidsschoenen (minimaal S3)</w:t>
      </w:r>
      <w:r>
        <w:t>;</w:t>
      </w:r>
    </w:p>
    <w:p w14:paraId="25491901" w14:textId="77777777" w:rsidR="00A420D3" w:rsidRDefault="00A420D3" w:rsidP="00A420D3">
      <w:pPr>
        <w:pStyle w:val="Lijstalinea"/>
        <w:numPr>
          <w:ilvl w:val="0"/>
          <w:numId w:val="21"/>
        </w:numPr>
        <w:tabs>
          <w:tab w:val="left" w:pos="910"/>
        </w:tabs>
        <w:spacing w:after="0" w:line="240" w:lineRule="auto"/>
      </w:pPr>
      <w:r>
        <w:t>Veiligheidslaarzen: bij waterige of modderige werkplek (of in plaats van veiligheidsschoenen)</w:t>
      </w:r>
    </w:p>
    <w:p w14:paraId="005112A9" w14:textId="77777777" w:rsidR="00A420D3" w:rsidRDefault="00A420D3" w:rsidP="00A420D3">
      <w:pPr>
        <w:pStyle w:val="Lijstalinea"/>
        <w:numPr>
          <w:ilvl w:val="0"/>
          <w:numId w:val="21"/>
        </w:numPr>
        <w:tabs>
          <w:tab w:val="left" w:pos="910"/>
        </w:tabs>
        <w:spacing w:after="0" w:line="240" w:lineRule="auto"/>
      </w:pPr>
      <w:r>
        <w:t>Veiligheidsbril: bij gevaar voor oogletsel</w:t>
      </w:r>
    </w:p>
    <w:p w14:paraId="414581F6" w14:textId="77777777" w:rsidR="00A420D3" w:rsidRDefault="00A420D3" w:rsidP="00A420D3">
      <w:pPr>
        <w:pStyle w:val="Lijstalinea"/>
        <w:numPr>
          <w:ilvl w:val="0"/>
          <w:numId w:val="21"/>
        </w:numPr>
        <w:tabs>
          <w:tab w:val="left" w:pos="910"/>
        </w:tabs>
        <w:spacing w:after="0" w:line="240" w:lineRule="auto"/>
      </w:pPr>
      <w:r>
        <w:t>Gehoorbescherming: boven 85 dB(a) verplicht, aangeraden vanaf 80 dB(a)</w:t>
      </w:r>
    </w:p>
    <w:p w14:paraId="2297866C" w14:textId="77777777" w:rsidR="00A420D3" w:rsidRDefault="00A420D3" w:rsidP="00A420D3">
      <w:pPr>
        <w:pStyle w:val="Lijstalinea"/>
        <w:numPr>
          <w:ilvl w:val="0"/>
          <w:numId w:val="21"/>
        </w:numPr>
        <w:tabs>
          <w:tab w:val="left" w:pos="910"/>
        </w:tabs>
        <w:spacing w:after="0" w:line="240" w:lineRule="auto"/>
      </w:pPr>
      <w:r>
        <w:t>Handschoenen: bij gevaar voor handletsel</w:t>
      </w:r>
    </w:p>
    <w:p w14:paraId="61896572" w14:textId="2A0CAD1C" w:rsidR="00A420D3" w:rsidRDefault="00A420D3" w:rsidP="00A420D3">
      <w:pPr>
        <w:pStyle w:val="Lijstalinea"/>
        <w:numPr>
          <w:ilvl w:val="0"/>
          <w:numId w:val="21"/>
        </w:numPr>
        <w:tabs>
          <w:tab w:val="left" w:pos="910"/>
        </w:tabs>
        <w:spacing w:after="0" w:line="240" w:lineRule="auto"/>
      </w:pPr>
      <w:r>
        <w:t>Reddingsvest: bij werken in of dichtbij water</w:t>
      </w:r>
    </w:p>
    <w:p w14:paraId="69112DB8" w14:textId="77777777" w:rsidR="000D3F56" w:rsidRDefault="000D3F56" w:rsidP="000D3F56">
      <w:pPr>
        <w:tabs>
          <w:tab w:val="left" w:pos="910"/>
        </w:tabs>
      </w:pPr>
    </w:p>
    <w:p w14:paraId="69112DB9" w14:textId="77777777" w:rsidR="000D3F56" w:rsidRDefault="004B3D1C" w:rsidP="000D3F56">
      <w:pPr>
        <w:tabs>
          <w:tab w:val="left" w:pos="910"/>
        </w:tabs>
      </w:pPr>
      <w:r>
        <w:t xml:space="preserve">Roken is niet toegestaan (met uitzondering van de daarvoor aangewezen rookplek).  </w:t>
      </w:r>
    </w:p>
    <w:p w14:paraId="69112DBA" w14:textId="77777777" w:rsidR="000D3F56" w:rsidRDefault="004B3D1C" w:rsidP="000D3F56">
      <w:pPr>
        <w:tabs>
          <w:tab w:val="left" w:pos="910"/>
        </w:tabs>
      </w:pPr>
      <w:r>
        <w:t xml:space="preserve">Het onder invloed zijn of het nuttigen van alcohol en/of drugs is niet toegestaan. </w:t>
      </w:r>
    </w:p>
    <w:p w14:paraId="69112DBB" w14:textId="77777777" w:rsidR="000D3F56" w:rsidRPr="00A1498E" w:rsidRDefault="000D3F56" w:rsidP="000D3F56">
      <w:pPr>
        <w:tabs>
          <w:tab w:val="left" w:pos="6071"/>
        </w:tabs>
        <w:ind w:left="360"/>
      </w:pPr>
    </w:p>
    <w:p w14:paraId="69112DBC" w14:textId="77777777" w:rsidR="000D3F56" w:rsidRPr="005029B9" w:rsidRDefault="004B3D1C" w:rsidP="00340CDC">
      <w:pPr>
        <w:pStyle w:val="Kop2"/>
        <w:numPr>
          <w:ilvl w:val="1"/>
          <w:numId w:val="4"/>
        </w:numPr>
        <w:ind w:left="576" w:hanging="576"/>
      </w:pPr>
      <w:bookmarkStart w:id="53" w:name="_Toc256000025"/>
      <w:bookmarkStart w:id="54" w:name="_Toc165022231"/>
      <w:r w:rsidRPr="005029B9">
        <w:t>(Bijna-)ongevallen en gevaarlijke situatie</w:t>
      </w:r>
      <w:bookmarkEnd w:id="53"/>
      <w:bookmarkEnd w:id="54"/>
    </w:p>
    <w:p w14:paraId="69112DBD" w14:textId="77777777" w:rsidR="000D3F56" w:rsidRDefault="000D3F56" w:rsidP="000D3F56"/>
    <w:p w14:paraId="69112DBE" w14:textId="77777777" w:rsidR="000D3F56" w:rsidRDefault="004B3D1C" w:rsidP="000D3F56">
      <w:r>
        <w:t xml:space="preserve">Van (bijna-)ongevallen en gevaarlijke situaties moet altijd een melding gemaakt worden. Het melden is de verantwoordelijkheid van alle werknemers en andere betrokken personen die een (bijna-)ongeval of gevaarlijke situatie waarnemen. Het melden dient door alle betrokken partijen gestimuleerd te worden. Namens de uitvoerende partij is de coördinator voor de uitvoeringsfase verantwoordelijk voor het registeren van </w:t>
      </w:r>
      <w:r w:rsidRPr="00A209C6">
        <w:t xml:space="preserve">(bijna-)ongevallen en gevaarlijke situaties </w:t>
      </w:r>
      <w:r>
        <w:t xml:space="preserve">en het nemen van doeltreffende beheersmaatregelen </w:t>
      </w:r>
      <w:r>
        <w:lastRenderedPageBreak/>
        <w:t xml:space="preserve">hierop. </w:t>
      </w:r>
      <w:r w:rsidRPr="007203CD">
        <w:t>(</w:t>
      </w:r>
      <w:r>
        <w:t>B</w:t>
      </w:r>
      <w:r w:rsidRPr="007203CD">
        <w:t xml:space="preserve">ijna-)ongevallen en gevaarlijke situaties </w:t>
      </w:r>
      <w:r>
        <w:t xml:space="preserve">dienen altijd besproken te worden tussen de betrokken partijen om ongevallen in de toekomst te voorkomen. </w:t>
      </w:r>
    </w:p>
    <w:p w14:paraId="69112DBF" w14:textId="77777777" w:rsidR="000D3F56" w:rsidRDefault="000D3F56" w:rsidP="000D3F56"/>
    <w:p w14:paraId="69112DC0" w14:textId="77777777" w:rsidR="000D3F56" w:rsidRDefault="004B3D1C" w:rsidP="000D3F56">
      <w:r>
        <w:t>De wijze waarop (b</w:t>
      </w:r>
      <w:r w:rsidRPr="00A51E6C">
        <w:t>ijna-)ongevallen en gevaarlijke situaties</w:t>
      </w:r>
      <w:r>
        <w:t xml:space="preserve"> gemeld en besproken worden dient verder uitgewerkt te worden in het V&amp;G-plan uitvoeringsfase. Ongevallen dienen altijd gemeld te worden bij de opdrachtgever met eventuele rapportage van het ongevalsonderzoek. O</w:t>
      </w:r>
      <w:r w:rsidRPr="004C721D">
        <w:t xml:space="preserve">ngevallen die leiden tot de dood, een blijvend letsel of een ziekenhuisopname moeten </w:t>
      </w:r>
      <w:r>
        <w:t xml:space="preserve">direct </w:t>
      </w:r>
      <w:r w:rsidRPr="004C721D">
        <w:t>gemeld worden bij</w:t>
      </w:r>
      <w:r>
        <w:t xml:space="preserve"> de toezichthouder (De Nederlandse Arbeidsinspectie) door de werkgever van het slachtoffer.  </w:t>
      </w:r>
    </w:p>
    <w:p w14:paraId="69112DC1" w14:textId="77777777" w:rsidR="000D3F56" w:rsidRDefault="000D3F56" w:rsidP="000D3F56"/>
    <w:p w14:paraId="69112DC2" w14:textId="77777777" w:rsidR="000D3F56" w:rsidRDefault="004B3D1C" w:rsidP="000D3F56">
      <w:r w:rsidRPr="0008407A">
        <w:rPr>
          <w:highlight w:val="lightGray"/>
        </w:rPr>
        <w:t xml:space="preserve">Indien reeds bekend kan hier aangeven worden op welke manier (bijna-)ongevallen </w:t>
      </w:r>
      <w:r>
        <w:rPr>
          <w:highlight w:val="lightGray"/>
        </w:rPr>
        <w:t xml:space="preserve">en gevaarlijke situaties gemeld, besproken en behandeld gaan worden. </w:t>
      </w:r>
      <w:r w:rsidRPr="0008407A">
        <w:rPr>
          <w:highlight w:val="lightGray"/>
        </w:rPr>
        <w:t xml:space="preserve">Meldingen dienen bij voorkeur de volgende ochtend in het dagelijkse startwerkoverleg besproken te worden door de uitvoerder met de </w:t>
      </w:r>
      <w:r w:rsidRPr="00707459">
        <w:rPr>
          <w:highlight w:val="lightGray"/>
        </w:rPr>
        <w:t>medewerkers.</w:t>
      </w:r>
      <w:r>
        <w:rPr>
          <w:highlight w:val="lightGray"/>
        </w:rPr>
        <w:t xml:space="preserve"> </w:t>
      </w:r>
      <w:r w:rsidRPr="00707459">
        <w:rPr>
          <w:highlight w:val="lightGray"/>
        </w:rPr>
        <w:t xml:space="preserve">Naast interne meldingen moet het ook mogelijk zijn voor derden om te melden. </w:t>
      </w:r>
    </w:p>
    <w:p w14:paraId="69112DC3" w14:textId="77777777" w:rsidR="000D3F56" w:rsidRDefault="000D3F56" w:rsidP="000D3F56"/>
    <w:p w14:paraId="69112DC4" w14:textId="77777777" w:rsidR="000D3F56" w:rsidRDefault="004B3D1C" w:rsidP="00340CDC">
      <w:pPr>
        <w:pStyle w:val="Kop2"/>
        <w:numPr>
          <w:ilvl w:val="1"/>
          <w:numId w:val="4"/>
        </w:numPr>
        <w:ind w:left="576" w:hanging="576"/>
      </w:pPr>
      <w:bookmarkStart w:id="55" w:name="_Toc34917648"/>
      <w:bookmarkStart w:id="56" w:name="_Toc256000026"/>
      <w:bookmarkStart w:id="57" w:name="_Toc165022232"/>
      <w:r>
        <w:t>Toezicht, werkplekinspecties</w:t>
      </w:r>
      <w:bookmarkEnd w:id="55"/>
      <w:r>
        <w:t xml:space="preserve"> en audits</w:t>
      </w:r>
      <w:bookmarkEnd w:id="56"/>
      <w:bookmarkEnd w:id="57"/>
    </w:p>
    <w:p w14:paraId="69112DC5" w14:textId="77777777" w:rsidR="000D3F56" w:rsidRDefault="000D3F56" w:rsidP="000D3F56"/>
    <w:p w14:paraId="69112DC6" w14:textId="085F4DCA" w:rsidR="000D3F56" w:rsidRDefault="004B3D1C" w:rsidP="000D3F56">
      <w:r>
        <w:t xml:space="preserve">De coördinator voor de uitvoeringsfase houdt namens de uitvoerende partij toezicht op de werkzaamheden. Invulling hiervan vindt plaats door het periodiek houden van werkplekinspecties op de </w:t>
      </w:r>
      <w:r w:rsidR="00E71A6B">
        <w:t>werkplaats</w:t>
      </w:r>
      <w:r>
        <w:t xml:space="preserve">plaats. Hierbij wordt beoordeeld of de voorgenomen beheersmaatregelen op het gebied van veiligheid en gezondheid op de </w:t>
      </w:r>
      <w:r w:rsidR="00E71A6B">
        <w:t>werk</w:t>
      </w:r>
      <w:r>
        <w:t xml:space="preserve">plaats correct worden toegepast door de betrokken partijen. Dit heeft als doel om het </w:t>
      </w:r>
      <w:r w:rsidRPr="008B7F8B">
        <w:t xml:space="preserve">veiligheidsniveau op de </w:t>
      </w:r>
      <w:r w:rsidR="00E71A6B">
        <w:t xml:space="preserve">werkplaats </w:t>
      </w:r>
      <w:r w:rsidRPr="008B7F8B">
        <w:t>te verhogen</w:t>
      </w:r>
      <w:r>
        <w:t xml:space="preserve">. </w:t>
      </w:r>
    </w:p>
    <w:p w14:paraId="69112DC7" w14:textId="77777777" w:rsidR="000D3F56" w:rsidRDefault="000D3F56" w:rsidP="000D3F56"/>
    <w:p w14:paraId="69112DC8" w14:textId="77777777" w:rsidR="000D3F56" w:rsidRDefault="004B3D1C" w:rsidP="000D3F56">
      <w:r w:rsidRPr="004C03AD">
        <w:t xml:space="preserve">De wijze waarop </w:t>
      </w:r>
      <w:r>
        <w:t xml:space="preserve">toezicht wordt gehouden moet nader uitgewerkt worden in </w:t>
      </w:r>
      <w:r w:rsidRPr="004C03AD">
        <w:t>het V&amp;G-plan uitvo</w:t>
      </w:r>
      <w:r>
        <w:t xml:space="preserve">eringsfase. Aanbevolen wordt om periodiek werkplekinspecties uit te voeren en deze schriftelijk vast te leggen. De opdrachtgever voert tevens audits uit </w:t>
      </w:r>
      <w:r w:rsidRPr="00F866AC">
        <w:t>om te controleren of de betrokken partijen de verplichtingen en taken op het gebied van veiligheid en gezondheid naar behoren uitoefenen</w:t>
      </w:r>
      <w:r>
        <w:t>.</w:t>
      </w:r>
    </w:p>
    <w:p w14:paraId="69112DC9" w14:textId="77777777" w:rsidR="000D3F56" w:rsidRDefault="000D3F56" w:rsidP="000D3F56"/>
    <w:p w14:paraId="69112DCA" w14:textId="77777777" w:rsidR="000D3F56" w:rsidRDefault="004B3D1C" w:rsidP="000D3F56">
      <w:r w:rsidRPr="009062F5">
        <w:rPr>
          <w:highlight w:val="lightGray"/>
        </w:rPr>
        <w:t xml:space="preserve">Indien reeds bekend kan hier aangegeven worden hoe het toezicht in </w:t>
      </w:r>
      <w:r>
        <w:rPr>
          <w:highlight w:val="lightGray"/>
        </w:rPr>
        <w:t xml:space="preserve">de uitvoeringsfase plaatsvindt (frequentie, verslaglegging, werkplekinspectie- of auditformulier, </w:t>
      </w:r>
      <w:r w:rsidRPr="009062F5">
        <w:rPr>
          <w:highlight w:val="lightGray"/>
        </w:rPr>
        <w:t xml:space="preserve">door </w:t>
      </w:r>
      <w:r>
        <w:rPr>
          <w:highlight w:val="lightGray"/>
        </w:rPr>
        <w:t>wie de werkplekinspectie of audit uitgevoerd gaat worden, etc.)</w:t>
      </w:r>
      <w:r w:rsidRPr="007C434D">
        <w:rPr>
          <w:highlight w:val="lightGray"/>
        </w:rPr>
        <w:t>.</w:t>
      </w:r>
      <w:r>
        <w:t xml:space="preserve"> </w:t>
      </w:r>
    </w:p>
    <w:p w14:paraId="69112DCB" w14:textId="77777777" w:rsidR="000D3F56" w:rsidRDefault="000D3F56" w:rsidP="000D3F56"/>
    <w:p w14:paraId="69112DCC" w14:textId="77777777" w:rsidR="000D3F56" w:rsidRPr="00AB3D0F" w:rsidRDefault="004B3D1C" w:rsidP="00340CDC">
      <w:pPr>
        <w:pStyle w:val="Kop2"/>
        <w:numPr>
          <w:ilvl w:val="1"/>
          <w:numId w:val="4"/>
        </w:numPr>
        <w:ind w:left="576" w:hanging="576"/>
      </w:pPr>
      <w:bookmarkStart w:id="58" w:name="_Toc256000027"/>
      <w:bookmarkStart w:id="59" w:name="_Toc165022233"/>
      <w:r>
        <w:t>Calamiteiten en bedrijfshulpverlening</w:t>
      </w:r>
      <w:bookmarkEnd w:id="58"/>
      <w:bookmarkEnd w:id="59"/>
      <w:r>
        <w:t xml:space="preserve"> </w:t>
      </w:r>
    </w:p>
    <w:p w14:paraId="69112DCD" w14:textId="77777777" w:rsidR="000D3F56" w:rsidRDefault="000D3F56" w:rsidP="000D3F56"/>
    <w:p w14:paraId="69112DCE" w14:textId="3D9F4713" w:rsidR="000D3F56" w:rsidRDefault="004B3D1C" w:rsidP="000D3F56">
      <w:pPr>
        <w:spacing w:after="240"/>
      </w:pPr>
      <w:r w:rsidRPr="00F067A3">
        <w:t>De coördinator voor de uitvoeringsfase</w:t>
      </w:r>
      <w:r>
        <w:t xml:space="preserve"> zorgt ervoor dat er op de </w:t>
      </w:r>
      <w:r w:rsidR="00E71A6B">
        <w:t xml:space="preserve">werkplaats </w:t>
      </w:r>
      <w:r>
        <w:t xml:space="preserve">voldoende bedrijfshulpverleners (BHV) en noodvoorzieningen aanwezig zijn gedurende de werkzaamheden. De volgende maatregelen moeten minimaal getroffen worden en dienen nader uitgewerkt te worden in het </w:t>
      </w:r>
      <w:r w:rsidRPr="004C03AD">
        <w:t>V&amp;G-plan uitvo</w:t>
      </w:r>
      <w:r>
        <w:t xml:space="preserve">eringsfase: </w:t>
      </w:r>
    </w:p>
    <w:p w14:paraId="69112DCF" w14:textId="5DB0CAA2" w:rsidR="000D3F56" w:rsidRDefault="004B3D1C" w:rsidP="00340CDC">
      <w:pPr>
        <w:pStyle w:val="Lijstalinea"/>
        <w:numPr>
          <w:ilvl w:val="0"/>
          <w:numId w:val="22"/>
        </w:numPr>
        <w:spacing w:after="0" w:line="240" w:lineRule="auto"/>
      </w:pPr>
      <w:r>
        <w:t xml:space="preserve">Het aantal </w:t>
      </w:r>
      <w:proofErr w:type="spellStart"/>
      <w:r>
        <w:t>BHV’ers</w:t>
      </w:r>
      <w:proofErr w:type="spellEnd"/>
      <w:r>
        <w:t xml:space="preserve"> bedraagt minimaal 1 per 15 werknemers op de </w:t>
      </w:r>
      <w:r w:rsidR="006D563A">
        <w:t xml:space="preserve">werkplaats </w:t>
      </w:r>
      <w:r>
        <w:t>met een minimum van 2;</w:t>
      </w:r>
    </w:p>
    <w:p w14:paraId="69112DD0" w14:textId="47207D48" w:rsidR="000D3F56" w:rsidRDefault="004B3D1C" w:rsidP="00340CDC">
      <w:pPr>
        <w:pStyle w:val="Lijstalinea"/>
        <w:numPr>
          <w:ilvl w:val="0"/>
          <w:numId w:val="22"/>
        </w:numPr>
        <w:spacing w:after="0" w:line="240" w:lineRule="auto"/>
      </w:pPr>
      <w:r>
        <w:t xml:space="preserve">Op de </w:t>
      </w:r>
      <w:r w:rsidR="006D563A">
        <w:t xml:space="preserve">werkplaats </w:t>
      </w:r>
      <w:r>
        <w:t>zijn voldoende blusmiddelen en een verbandtrommel aanwezig;</w:t>
      </w:r>
    </w:p>
    <w:p w14:paraId="69112DD1" w14:textId="0BA13181" w:rsidR="000D3F56" w:rsidRDefault="004B3D1C" w:rsidP="00340CDC">
      <w:pPr>
        <w:pStyle w:val="Lijstalinea"/>
        <w:numPr>
          <w:ilvl w:val="0"/>
          <w:numId w:val="22"/>
        </w:numPr>
        <w:spacing w:after="0" w:line="240" w:lineRule="auto"/>
      </w:pPr>
      <w:r>
        <w:lastRenderedPageBreak/>
        <w:t xml:space="preserve">Op de </w:t>
      </w:r>
      <w:r w:rsidR="006D563A">
        <w:t xml:space="preserve">werkplaats </w:t>
      </w:r>
      <w:r>
        <w:t>is een alarmkaart aanwezig, op een voor eenieder duidelijk zichtbare plaats, waarop is aangegeven:</w:t>
      </w:r>
    </w:p>
    <w:p w14:paraId="69112DD2" w14:textId="77777777" w:rsidR="000D3F56" w:rsidRDefault="004B3D1C" w:rsidP="00340CDC">
      <w:pPr>
        <w:pStyle w:val="Lijstalinea"/>
        <w:numPr>
          <w:ilvl w:val="1"/>
          <w:numId w:val="22"/>
        </w:numPr>
        <w:spacing w:after="0" w:line="240" w:lineRule="auto"/>
      </w:pPr>
      <w:r>
        <w:t>De locaties van noodvoorzieningen en verzamelplaatsen;</w:t>
      </w:r>
    </w:p>
    <w:p w14:paraId="69112DD3" w14:textId="77777777" w:rsidR="000D3F56" w:rsidRDefault="004B3D1C" w:rsidP="00340CDC">
      <w:pPr>
        <w:pStyle w:val="Lijstalinea"/>
        <w:numPr>
          <w:ilvl w:val="1"/>
          <w:numId w:val="22"/>
        </w:numPr>
        <w:spacing w:after="0" w:line="240" w:lineRule="auto"/>
      </w:pPr>
      <w:r>
        <w:t>De personen en telefoonnummers die bij een calamiteit van belang zijn zoals 112, Rijnlands alarmnummer, projectleiders, coördinator, ziekenhuis, huisartsenpost, brandweer en politie;</w:t>
      </w:r>
    </w:p>
    <w:p w14:paraId="69112DD4" w14:textId="77777777" w:rsidR="000D3F56" w:rsidRDefault="004B3D1C" w:rsidP="00340CDC">
      <w:pPr>
        <w:pStyle w:val="Lijstalinea"/>
        <w:numPr>
          <w:ilvl w:val="1"/>
          <w:numId w:val="22"/>
        </w:numPr>
        <w:spacing w:after="0" w:line="240" w:lineRule="auto"/>
      </w:pPr>
      <w:r>
        <w:t>De route naar de dichtstbijzijnde spoedeisende hulp en huisartsenpost.</w:t>
      </w:r>
    </w:p>
    <w:p w14:paraId="69112DD5" w14:textId="77777777" w:rsidR="000D3F56" w:rsidRDefault="000D3F56" w:rsidP="000D3F56"/>
    <w:p w14:paraId="69112DD6" w14:textId="77777777" w:rsidR="000D3F56" w:rsidRPr="00AB3D0F" w:rsidRDefault="004B3D1C" w:rsidP="00340CDC">
      <w:pPr>
        <w:pStyle w:val="Kop2"/>
        <w:pageBreakBefore/>
        <w:numPr>
          <w:ilvl w:val="1"/>
          <w:numId w:val="4"/>
        </w:numPr>
        <w:ind w:left="578" w:hanging="578"/>
      </w:pPr>
      <w:bookmarkStart w:id="60" w:name="_Toc256000028"/>
      <w:bookmarkStart w:id="61" w:name="_Toc165022234"/>
      <w:r>
        <w:lastRenderedPageBreak/>
        <w:t>Werkvergunning</w:t>
      </w:r>
      <w:bookmarkEnd w:id="60"/>
      <w:bookmarkEnd w:id="61"/>
    </w:p>
    <w:p w14:paraId="69112DD7" w14:textId="77777777" w:rsidR="000D3F56" w:rsidRDefault="000D3F56" w:rsidP="000D3F56"/>
    <w:p w14:paraId="69112DD8" w14:textId="77777777" w:rsidR="000D3F56" w:rsidRDefault="004B3D1C" w:rsidP="000D3F56">
      <w:pPr>
        <w:spacing w:after="240"/>
      </w:pPr>
      <w:r>
        <w:t xml:space="preserve">Een werkvergunning is van toepassing op werkzaamheden en processen die onder het beheer van het </w:t>
      </w:r>
      <w:r w:rsidRPr="00E859C7">
        <w:t xml:space="preserve">Hoogheemraadschap van Rijnland </w:t>
      </w:r>
      <w:r>
        <w:t>vallen en is verplicht bij:</w:t>
      </w:r>
    </w:p>
    <w:p w14:paraId="69112DD9" w14:textId="38ABAF07" w:rsidR="000D3F56" w:rsidRDefault="004B3D1C" w:rsidP="00340CDC">
      <w:pPr>
        <w:pStyle w:val="Lijstalinea"/>
        <w:numPr>
          <w:ilvl w:val="0"/>
          <w:numId w:val="23"/>
        </w:numPr>
        <w:spacing w:after="240" w:line="240" w:lineRule="auto"/>
      </w:pPr>
      <w:r>
        <w:t>Werkzaamheden</w:t>
      </w:r>
      <w:r w:rsidRPr="005D0B66">
        <w:t xml:space="preserve"> uitgevoerd door </w:t>
      </w:r>
      <w:r w:rsidRPr="00D33205">
        <w:t>derden</w:t>
      </w:r>
      <w:r>
        <w:t xml:space="preserve"> (niet Rijnland)</w:t>
      </w:r>
      <w:r w:rsidRPr="005D0B66">
        <w:t>;</w:t>
      </w:r>
    </w:p>
    <w:p w14:paraId="4FF7EE83" w14:textId="0DF3B8E4" w:rsidR="005879C1" w:rsidRPr="005D0B66" w:rsidRDefault="005879C1" w:rsidP="00340CDC">
      <w:pPr>
        <w:pStyle w:val="Lijstalinea"/>
        <w:numPr>
          <w:ilvl w:val="0"/>
          <w:numId w:val="23"/>
        </w:numPr>
        <w:spacing w:after="240" w:line="240" w:lineRule="auto"/>
      </w:pPr>
      <w:r>
        <w:t>Werkzaamheden op terrein van Rijnland</w:t>
      </w:r>
      <w:r w:rsidR="00E612EC">
        <w:t xml:space="preserve"> (onder beheer)</w:t>
      </w:r>
      <w:r>
        <w:t>;</w:t>
      </w:r>
    </w:p>
    <w:p w14:paraId="69112DDA" w14:textId="77777777" w:rsidR="000D3F56" w:rsidRDefault="004B3D1C" w:rsidP="00340CDC">
      <w:pPr>
        <w:pStyle w:val="Lijstalinea"/>
        <w:numPr>
          <w:ilvl w:val="0"/>
          <w:numId w:val="23"/>
        </w:numPr>
        <w:spacing w:after="240" w:line="240" w:lineRule="auto"/>
      </w:pPr>
      <w:r w:rsidRPr="005D0B66">
        <w:t xml:space="preserve">Bij hoog-risico werkzaamheden (uitgevoerd door </w:t>
      </w:r>
      <w:r w:rsidRPr="00D33205">
        <w:t xml:space="preserve">derden </w:t>
      </w:r>
      <w:r w:rsidRPr="005D0B66">
        <w:t>of</w:t>
      </w:r>
      <w:r>
        <w:t xml:space="preserve"> </w:t>
      </w:r>
      <w:r w:rsidRPr="00D33205">
        <w:t>Rijnland medewerkers).</w:t>
      </w:r>
    </w:p>
    <w:p w14:paraId="69112DDB" w14:textId="77777777" w:rsidR="000D3F56" w:rsidRPr="00D33205" w:rsidRDefault="004B3D1C" w:rsidP="000D3F56">
      <w:pPr>
        <w:spacing w:after="240"/>
      </w:pPr>
      <w:r>
        <w:t>Hoog-risico</w:t>
      </w:r>
      <w:r w:rsidRPr="00D33205">
        <w:t xml:space="preserve"> werkzaamheden</w:t>
      </w:r>
      <w:r>
        <w:t xml:space="preserve"> zijn werkzaamheden</w:t>
      </w:r>
      <w:r w:rsidRPr="00D33205">
        <w:t xml:space="preserve"> die conform de Rijnland risicomatrix een risicoscore hebben van 20 of hoger. Voorbeelden van hoog-risico werkzaamheden zijn:</w:t>
      </w:r>
    </w:p>
    <w:p w14:paraId="69112DDC" w14:textId="77777777" w:rsidR="000D3F56" w:rsidRPr="00D33205" w:rsidRDefault="004B3D1C" w:rsidP="00340CDC">
      <w:pPr>
        <w:pStyle w:val="Lijstalinea"/>
        <w:numPr>
          <w:ilvl w:val="0"/>
          <w:numId w:val="23"/>
        </w:numPr>
        <w:spacing w:after="240" w:line="240" w:lineRule="auto"/>
      </w:pPr>
      <w:r w:rsidRPr="00D33205">
        <w:t>Betreden van een besloten ruimte;</w:t>
      </w:r>
    </w:p>
    <w:p w14:paraId="69112DDD" w14:textId="77777777" w:rsidR="000D3F56" w:rsidRPr="00D33205" w:rsidRDefault="004B3D1C" w:rsidP="00340CDC">
      <w:pPr>
        <w:pStyle w:val="Lijstalinea"/>
        <w:numPr>
          <w:ilvl w:val="0"/>
          <w:numId w:val="23"/>
        </w:numPr>
        <w:spacing w:after="240" w:line="240" w:lineRule="auto"/>
      </w:pPr>
      <w:r w:rsidRPr="00D33205">
        <w:t>Werken binnen een ATEX zone 0, 1, 20 of 21;</w:t>
      </w:r>
    </w:p>
    <w:p w14:paraId="69112DDE" w14:textId="77777777" w:rsidR="000D3F56" w:rsidRPr="00D33205" w:rsidRDefault="004B3D1C" w:rsidP="00340CDC">
      <w:pPr>
        <w:pStyle w:val="Lijstalinea"/>
        <w:numPr>
          <w:ilvl w:val="0"/>
          <w:numId w:val="23"/>
        </w:numPr>
        <w:spacing w:after="240" w:line="240" w:lineRule="auto"/>
      </w:pPr>
      <w:r w:rsidRPr="00D33205">
        <w:t>Bij samenloop van meerdere partijen op elkaars werkgebied of aan</w:t>
      </w:r>
      <w:r>
        <w:t xml:space="preserve"> </w:t>
      </w:r>
      <w:r w:rsidRPr="00D33205">
        <w:t>één installatie;</w:t>
      </w:r>
    </w:p>
    <w:p w14:paraId="69112DDF" w14:textId="77777777" w:rsidR="000D3F56" w:rsidRPr="00D33205" w:rsidRDefault="004B3D1C" w:rsidP="00340CDC">
      <w:pPr>
        <w:pStyle w:val="Lijstalinea"/>
        <w:numPr>
          <w:ilvl w:val="0"/>
          <w:numId w:val="23"/>
        </w:numPr>
        <w:spacing w:after="240" w:line="240" w:lineRule="auto"/>
      </w:pPr>
      <w:r w:rsidRPr="00D33205">
        <w:t>Bij wisselwerking met de doorgaande bedrijfsvoering;</w:t>
      </w:r>
    </w:p>
    <w:p w14:paraId="69112DE0" w14:textId="77777777" w:rsidR="000D3F56" w:rsidRPr="00D33205" w:rsidRDefault="004B3D1C" w:rsidP="00340CDC">
      <w:pPr>
        <w:pStyle w:val="Lijstalinea"/>
        <w:numPr>
          <w:ilvl w:val="0"/>
          <w:numId w:val="23"/>
        </w:numPr>
        <w:spacing w:after="240" w:line="240" w:lineRule="auto"/>
      </w:pPr>
      <w:r w:rsidRPr="00D33205">
        <w:t>Werken op hoogte (&gt;2,5m);</w:t>
      </w:r>
    </w:p>
    <w:p w14:paraId="69112DE1" w14:textId="77777777" w:rsidR="000D3F56" w:rsidRPr="00D33205" w:rsidRDefault="004B3D1C" w:rsidP="00340CDC">
      <w:pPr>
        <w:pStyle w:val="Lijstalinea"/>
        <w:numPr>
          <w:ilvl w:val="0"/>
          <w:numId w:val="23"/>
        </w:numPr>
        <w:spacing w:after="240" w:line="240" w:lineRule="auto"/>
      </w:pPr>
      <w:r w:rsidRPr="00D33205">
        <w:t>Niet-standaard hijswerkzaamheden;</w:t>
      </w:r>
    </w:p>
    <w:p w14:paraId="69112DE2" w14:textId="77777777" w:rsidR="000D3F56" w:rsidRPr="00D33205" w:rsidRDefault="004B3D1C" w:rsidP="00340CDC">
      <w:pPr>
        <w:pStyle w:val="Lijstalinea"/>
        <w:numPr>
          <w:ilvl w:val="0"/>
          <w:numId w:val="23"/>
        </w:numPr>
        <w:spacing w:after="240" w:line="240" w:lineRule="auto"/>
      </w:pPr>
      <w:r w:rsidRPr="00D33205">
        <w:t>Werken met gevaarlijke stoffen;</w:t>
      </w:r>
    </w:p>
    <w:p w14:paraId="69112DE3" w14:textId="77777777" w:rsidR="000D3F56" w:rsidRPr="00D33205" w:rsidRDefault="004B3D1C" w:rsidP="00340CDC">
      <w:pPr>
        <w:pStyle w:val="Lijstalinea"/>
        <w:numPr>
          <w:ilvl w:val="0"/>
          <w:numId w:val="23"/>
        </w:numPr>
        <w:spacing w:after="240" w:line="240" w:lineRule="auto"/>
      </w:pPr>
      <w:r w:rsidRPr="00D33205">
        <w:t>Sloopwerkzaamheden;</w:t>
      </w:r>
    </w:p>
    <w:p w14:paraId="69112DE4" w14:textId="77777777" w:rsidR="000D3F56" w:rsidRPr="00D33205" w:rsidRDefault="004B3D1C" w:rsidP="00340CDC">
      <w:pPr>
        <w:pStyle w:val="Lijstalinea"/>
        <w:numPr>
          <w:ilvl w:val="0"/>
          <w:numId w:val="23"/>
        </w:numPr>
        <w:spacing w:after="240" w:line="240" w:lineRule="auto"/>
      </w:pPr>
      <w:r w:rsidRPr="00D33205">
        <w:t>Heet werk in/nabij brand- of explosiegevaarlijk gebied;</w:t>
      </w:r>
    </w:p>
    <w:p w14:paraId="69112DE5" w14:textId="77777777" w:rsidR="000D3F56" w:rsidRPr="00D33205" w:rsidRDefault="004B3D1C" w:rsidP="00340CDC">
      <w:pPr>
        <w:pStyle w:val="Lijstalinea"/>
        <w:numPr>
          <w:ilvl w:val="0"/>
          <w:numId w:val="23"/>
        </w:numPr>
        <w:spacing w:after="240" w:line="240" w:lineRule="auto"/>
      </w:pPr>
      <w:r w:rsidRPr="00D33205">
        <w:t>Duikwerkzaamheden;</w:t>
      </w:r>
    </w:p>
    <w:p w14:paraId="69112DE6" w14:textId="77777777" w:rsidR="000D3F56" w:rsidRDefault="004B3D1C" w:rsidP="00340CDC">
      <w:pPr>
        <w:pStyle w:val="Lijstalinea"/>
        <w:numPr>
          <w:ilvl w:val="0"/>
          <w:numId w:val="23"/>
        </w:numPr>
        <w:spacing w:after="240" w:line="240" w:lineRule="auto"/>
      </w:pPr>
      <w:r w:rsidRPr="00D33205">
        <w:t>Bij werkzaamheden achter één afsluiter, keerschot of rioolstop</w:t>
      </w:r>
      <w:r>
        <w:t xml:space="preserve"> </w:t>
      </w:r>
      <w:r w:rsidRPr="00D33205">
        <w:t>welke zonder aanvullende maatregelen kan doorlaten of</w:t>
      </w:r>
      <w:r>
        <w:t xml:space="preserve"> </w:t>
      </w:r>
      <w:r w:rsidRPr="00D33205">
        <w:t>bezwijken.</w:t>
      </w:r>
    </w:p>
    <w:p w14:paraId="69112DE7" w14:textId="77777777" w:rsidR="000D3F56" w:rsidRDefault="000D3F56" w:rsidP="000D3F56"/>
    <w:p w14:paraId="69112DE8" w14:textId="6FF19E1F" w:rsidR="000D3F56" w:rsidRPr="00945FCB" w:rsidRDefault="004B3D1C" w:rsidP="000D3F56">
      <w:r w:rsidRPr="00945FCB">
        <w:t xml:space="preserve">De werkzaamheden op een </w:t>
      </w:r>
      <w:r w:rsidR="00752987">
        <w:t xml:space="preserve">werkplaats </w:t>
      </w:r>
      <w:r w:rsidRPr="00945FCB">
        <w:t>mogen op één werkvergunning verstrekt worden als aan de volgende voorwaarden wordt voldaan:</w:t>
      </w:r>
    </w:p>
    <w:p w14:paraId="69112DE9" w14:textId="77777777" w:rsidR="000D3F56" w:rsidRPr="00945FCB" w:rsidRDefault="000D3F56" w:rsidP="000D3F56"/>
    <w:p w14:paraId="69112DEA" w14:textId="77777777" w:rsidR="000D3F56" w:rsidRPr="00945FCB" w:rsidRDefault="004B3D1C" w:rsidP="00340CDC">
      <w:pPr>
        <w:pStyle w:val="Lijstalinea"/>
        <w:numPr>
          <w:ilvl w:val="0"/>
          <w:numId w:val="24"/>
        </w:numPr>
        <w:spacing w:after="0" w:line="240" w:lineRule="auto"/>
      </w:pPr>
      <w:r w:rsidRPr="00945FCB">
        <w:t>Installaties, tanks, besloten ruimten, etc. moeten zo veel als mogelijk uit bedrijf, leeg, gasvrij en veiliggesteld (LOTOTO) zijn. Het veiligstellen vindt plaats namens de Verstrekker en wordt vastgelegd op de werkvergunning (zie procedure);</w:t>
      </w:r>
    </w:p>
    <w:p w14:paraId="69112DEB" w14:textId="1B1EA9C4" w:rsidR="000D3F56" w:rsidRPr="00945FCB" w:rsidRDefault="004B3D1C" w:rsidP="00340CDC">
      <w:pPr>
        <w:pStyle w:val="Lijstalinea"/>
        <w:numPr>
          <w:ilvl w:val="0"/>
          <w:numId w:val="24"/>
        </w:numPr>
        <w:spacing w:after="0" w:line="240" w:lineRule="auto"/>
      </w:pPr>
      <w:r w:rsidRPr="00945FCB">
        <w:t xml:space="preserve">De </w:t>
      </w:r>
      <w:r w:rsidR="001F6ECB">
        <w:t>werkplek</w:t>
      </w:r>
      <w:r w:rsidRPr="00945FCB">
        <w:t xml:space="preserve"> is duidelijk ingericht en fysiek afgescheiden (bij voorkeur met hekwerk). Het is voor iedereen duidelijk wat de begrenzing van de </w:t>
      </w:r>
      <w:r w:rsidR="001F6ECB">
        <w:t>werkplek</w:t>
      </w:r>
      <w:r w:rsidRPr="00945FCB">
        <w:t xml:space="preserve"> is;</w:t>
      </w:r>
    </w:p>
    <w:p w14:paraId="69112DEC" w14:textId="77777777" w:rsidR="000D3F56" w:rsidRPr="00945FCB" w:rsidRDefault="004B3D1C" w:rsidP="00340CDC">
      <w:pPr>
        <w:pStyle w:val="Lijstalinea"/>
        <w:numPr>
          <w:ilvl w:val="0"/>
          <w:numId w:val="24"/>
        </w:numPr>
        <w:spacing w:after="0" w:line="240" w:lineRule="auto"/>
      </w:pPr>
      <w:r w:rsidRPr="00945FCB">
        <w:t>Er is een V&amp;G-plan opgesteld die actueel en getoetst is door een veiligheidskundige van Rijnland (als bijlage toegevoegd aan de werkvergunning);</w:t>
      </w:r>
    </w:p>
    <w:p w14:paraId="69112DED" w14:textId="3DB80706" w:rsidR="000D3F56" w:rsidRPr="00945FCB" w:rsidRDefault="004B3D1C" w:rsidP="00340CDC">
      <w:pPr>
        <w:pStyle w:val="Lijstalinea"/>
        <w:numPr>
          <w:ilvl w:val="0"/>
          <w:numId w:val="24"/>
        </w:numPr>
        <w:spacing w:after="0" w:line="240" w:lineRule="auto"/>
      </w:pPr>
      <w:r w:rsidRPr="00945FCB">
        <w:t xml:space="preserve">Er is een V&amp;G coördinator voor de uitvoeringsfase aangesteld die de werkzaamheden op de </w:t>
      </w:r>
      <w:r w:rsidR="001F6ECB">
        <w:t>werkplek</w:t>
      </w:r>
      <w:r w:rsidRPr="00945FCB">
        <w:t xml:space="preserve"> coördineert en die de rol van Houder op zich neemt;</w:t>
      </w:r>
    </w:p>
    <w:p w14:paraId="69112DEE" w14:textId="77777777" w:rsidR="000D3F56" w:rsidRDefault="004B3D1C" w:rsidP="00340CDC">
      <w:pPr>
        <w:pStyle w:val="Lijstalinea"/>
        <w:numPr>
          <w:ilvl w:val="0"/>
          <w:numId w:val="24"/>
        </w:numPr>
        <w:spacing w:after="0" w:line="240" w:lineRule="auto"/>
      </w:pPr>
      <w:r w:rsidRPr="00945FCB">
        <w:t xml:space="preserve">Namens de opdrachtgever een toezichthouder aangesteld voor de werkzaamheden zoals opgenomen in het V&amp;G-plan (benoemd op de werkvergunning). </w:t>
      </w:r>
    </w:p>
    <w:p w14:paraId="69112DEF" w14:textId="77777777" w:rsidR="000D3F56" w:rsidRDefault="000D3F56" w:rsidP="000D3F56"/>
    <w:p w14:paraId="69112DF0" w14:textId="77777777" w:rsidR="000D3F56" w:rsidRDefault="004B3D1C" w:rsidP="000D3F56">
      <w:r w:rsidRPr="002A5124">
        <w:t xml:space="preserve">De verantwoordelijkheid voor het aanvragen van de werkvergunning ligt bij de opdrachtgever. De uitvoerende partij heeft de verantwoordelijkheid om geen werkzaamheden uit te voeren zonder geldige werkvergunning. </w:t>
      </w:r>
      <w:r>
        <w:t xml:space="preserve">Voor de werkvergunning </w:t>
      </w:r>
      <w:r>
        <w:lastRenderedPageBreak/>
        <w:t xml:space="preserve">procedure van Rijnland wordt verwezen naar het Arbohandboek hoofdstuk 4: “Werkvergunningen”. De geldigheidsduur van de werkvergunning is maximaal 1 jaar. </w:t>
      </w:r>
    </w:p>
    <w:p w14:paraId="69112DF1" w14:textId="77777777" w:rsidR="000D3F56" w:rsidRDefault="000D3F56" w:rsidP="000D3F56"/>
    <w:p w14:paraId="69112DF2" w14:textId="77777777" w:rsidR="000D3F56" w:rsidRDefault="004B3D1C" w:rsidP="000D3F56">
      <w:r w:rsidRPr="00D33205">
        <w:t>De geldigheid van de werkvergunning vervalt:</w:t>
      </w:r>
    </w:p>
    <w:p w14:paraId="69112DF3" w14:textId="77777777" w:rsidR="000D3F56" w:rsidRDefault="000D3F56" w:rsidP="000D3F56"/>
    <w:p w14:paraId="69112DF4" w14:textId="77777777" w:rsidR="000D3F56" w:rsidRPr="00D33205" w:rsidRDefault="004B3D1C" w:rsidP="00340CDC">
      <w:pPr>
        <w:pStyle w:val="Lijstalinea"/>
        <w:numPr>
          <w:ilvl w:val="0"/>
          <w:numId w:val="25"/>
        </w:numPr>
        <w:spacing w:after="0" w:line="240" w:lineRule="auto"/>
      </w:pPr>
      <w:r w:rsidRPr="00D33205">
        <w:t>Na het verstrijken van de geplande einddatum- en tijd;</w:t>
      </w:r>
    </w:p>
    <w:p w14:paraId="69112DF5" w14:textId="77777777" w:rsidR="000D3F56" w:rsidRPr="00D33205" w:rsidRDefault="004B3D1C" w:rsidP="00340CDC">
      <w:pPr>
        <w:pStyle w:val="Lijstalinea"/>
        <w:numPr>
          <w:ilvl w:val="0"/>
          <w:numId w:val="25"/>
        </w:numPr>
        <w:spacing w:after="0" w:line="240" w:lineRule="auto"/>
      </w:pPr>
      <w:r w:rsidRPr="00D33205">
        <w:t>Indien de omstandigheden dusdanig zijn veranderd waardoor</w:t>
      </w:r>
      <w:r>
        <w:t xml:space="preserve"> </w:t>
      </w:r>
      <w:r w:rsidRPr="00D33205">
        <w:t>nieuwe risico’s zijn ontstaan of bestaande risico’s zijn toegenomen;</w:t>
      </w:r>
    </w:p>
    <w:p w14:paraId="69112DF6" w14:textId="77777777" w:rsidR="000D3F56" w:rsidRPr="00D33205" w:rsidRDefault="004B3D1C" w:rsidP="00340CDC">
      <w:pPr>
        <w:pStyle w:val="Lijstalinea"/>
        <w:numPr>
          <w:ilvl w:val="0"/>
          <w:numId w:val="25"/>
        </w:numPr>
        <w:spacing w:after="0" w:line="240" w:lineRule="auto"/>
      </w:pPr>
      <w:r w:rsidRPr="00D33205">
        <w:t>Bij acuut gevaar of onvoorziene risico’s;</w:t>
      </w:r>
    </w:p>
    <w:p w14:paraId="69112DF7" w14:textId="77777777" w:rsidR="000D3F56" w:rsidRPr="00D33205" w:rsidRDefault="004B3D1C" w:rsidP="00340CDC">
      <w:pPr>
        <w:pStyle w:val="Lijstalinea"/>
        <w:numPr>
          <w:ilvl w:val="0"/>
          <w:numId w:val="25"/>
        </w:numPr>
        <w:spacing w:after="0" w:line="240" w:lineRule="auto"/>
      </w:pPr>
      <w:r w:rsidRPr="00D33205">
        <w:t>Als van de gemaakte afspraken uit de werkvergunning wordt</w:t>
      </w:r>
      <w:r>
        <w:t xml:space="preserve"> </w:t>
      </w:r>
      <w:r w:rsidRPr="00D33205">
        <w:t>afgeweken;</w:t>
      </w:r>
    </w:p>
    <w:p w14:paraId="69112DF8" w14:textId="77777777" w:rsidR="000D3F56" w:rsidRPr="00D33205" w:rsidRDefault="004B3D1C" w:rsidP="00340CDC">
      <w:pPr>
        <w:pStyle w:val="Lijstalinea"/>
        <w:numPr>
          <w:ilvl w:val="0"/>
          <w:numId w:val="25"/>
        </w:numPr>
        <w:spacing w:after="0" w:line="240" w:lineRule="auto"/>
      </w:pPr>
      <w:r w:rsidRPr="00D33205">
        <w:t>Na inlevering van de werkvergunning bij de Verstrekker</w:t>
      </w:r>
      <w:r>
        <w:t xml:space="preserve"> </w:t>
      </w:r>
      <w:r w:rsidRPr="00D33205">
        <w:t>(beëindigen werkzaamheden);</w:t>
      </w:r>
    </w:p>
    <w:p w14:paraId="69112DF9" w14:textId="77777777" w:rsidR="000D3F56" w:rsidRDefault="004B3D1C" w:rsidP="00340CDC">
      <w:pPr>
        <w:pStyle w:val="Lijstalinea"/>
        <w:numPr>
          <w:ilvl w:val="0"/>
          <w:numId w:val="25"/>
        </w:numPr>
        <w:spacing w:after="0" w:line="240" w:lineRule="auto"/>
      </w:pPr>
      <w:r w:rsidRPr="00D33205">
        <w:t>Bij alarm (gas, brand, etc.) en ontruiming.</w:t>
      </w:r>
    </w:p>
    <w:p w14:paraId="69112DFA" w14:textId="77777777" w:rsidR="000D3F56" w:rsidRDefault="000D3F56" w:rsidP="000D3F56"/>
    <w:p w14:paraId="69112DFB" w14:textId="77777777" w:rsidR="000D3F56" w:rsidRDefault="000D3F56" w:rsidP="000D3F56"/>
    <w:p w14:paraId="69112DFC" w14:textId="77777777" w:rsidR="000D3F56" w:rsidRDefault="004B3D1C" w:rsidP="000D3F56">
      <w:r w:rsidRPr="00742877">
        <w:rPr>
          <w:b/>
          <w:bCs/>
        </w:rPr>
        <w:t>Let op!</w:t>
      </w:r>
      <w:r>
        <w:t xml:space="preserve"> Voor werken aan elektrische installaties van Rijnland is er altijd een aanwijzing nodig vanuit de Rijnlandse installatieverantwoordelijke (IV). Het is mogelijk om het IV-schap tijdelijk over te dragen middels een overdrachtsformulier uitgegeven door de </w:t>
      </w:r>
      <w:proofErr w:type="spellStart"/>
      <w:r>
        <w:t>IV’er</w:t>
      </w:r>
      <w:proofErr w:type="spellEnd"/>
      <w:r>
        <w:t>.</w:t>
      </w:r>
    </w:p>
    <w:p w14:paraId="69112DFD" w14:textId="77777777" w:rsidR="000D3F56" w:rsidRDefault="000D3F56" w:rsidP="000D3F56"/>
    <w:p w14:paraId="69112DFE" w14:textId="77777777" w:rsidR="000D3F56" w:rsidRDefault="004B3D1C" w:rsidP="000D3F56">
      <w:r w:rsidRPr="00D33205">
        <w:t>Indien reeds bekend kan hier aangegeven worden of er tijdens het project wel/niet</w:t>
      </w:r>
      <w:r>
        <w:rPr>
          <w:highlight w:val="lightGray"/>
        </w:rPr>
        <w:t xml:space="preserve"> </w:t>
      </w:r>
      <w:r w:rsidRPr="00B4550D">
        <w:rPr>
          <w:highlight w:val="lightGray"/>
        </w:rPr>
        <w:t>gewerkt gaat worden met werkvergunningen</w:t>
      </w:r>
      <w:r w:rsidRPr="00905AC2">
        <w:rPr>
          <w:highlight w:val="lightGray"/>
        </w:rPr>
        <w:t>.</w:t>
      </w:r>
      <w:r>
        <w:t xml:space="preserve"> </w:t>
      </w:r>
    </w:p>
    <w:p w14:paraId="69112DFF" w14:textId="77777777" w:rsidR="000D3F56" w:rsidRDefault="000D3F56" w:rsidP="000D3F56"/>
    <w:p w14:paraId="69112E00" w14:textId="77777777" w:rsidR="000D3F56" w:rsidRDefault="004B3D1C" w:rsidP="00340CDC">
      <w:pPr>
        <w:pStyle w:val="Kop2"/>
        <w:numPr>
          <w:ilvl w:val="1"/>
          <w:numId w:val="4"/>
        </w:numPr>
        <w:ind w:left="576" w:hanging="576"/>
      </w:pPr>
      <w:bookmarkStart w:id="62" w:name="_Toc256000029"/>
      <w:bookmarkStart w:id="63" w:name="_Toc34917649"/>
      <w:bookmarkStart w:id="64" w:name="_Toc165022235"/>
      <w:r>
        <w:t>Taak risicoanalyse</w:t>
      </w:r>
      <w:bookmarkEnd w:id="62"/>
      <w:bookmarkEnd w:id="63"/>
      <w:bookmarkEnd w:id="64"/>
    </w:p>
    <w:p w14:paraId="69112E01" w14:textId="77777777" w:rsidR="000D3F56" w:rsidRDefault="000D3F56" w:rsidP="000D3F56"/>
    <w:p w14:paraId="69112E02" w14:textId="77777777" w:rsidR="000D3F56" w:rsidRDefault="004B3D1C" w:rsidP="000D3F56">
      <w:pPr>
        <w:spacing w:after="240"/>
      </w:pPr>
      <w:r w:rsidRPr="00BA344B">
        <w:t>Voor werkzaamheden met een verhoogd risico</w:t>
      </w:r>
      <w:r>
        <w:t xml:space="preserve"> </w:t>
      </w:r>
      <w:r w:rsidRPr="00BA344B">
        <w:t xml:space="preserve">is het van belang om </w:t>
      </w:r>
      <w:r>
        <w:t>voorafgaand</w:t>
      </w:r>
      <w:r w:rsidRPr="00BA344B">
        <w:t xml:space="preserve"> aan de werkzaamheden met de be</w:t>
      </w:r>
      <w:r>
        <w:t>trokken medewerkers een t</w:t>
      </w:r>
      <w:r w:rsidRPr="00BA344B">
        <w:t xml:space="preserve">aak risicoanalyse (TRA) op te </w:t>
      </w:r>
      <w:r w:rsidRPr="009F10A7">
        <w:t>stellen. Op deze manier worden de risico’s die de werkzaamheden met zich meebrengen besproken en kunnen indien nodig aanvullende maatregelen worden getroffen.</w:t>
      </w:r>
      <w:r>
        <w:t xml:space="preserve"> De aanbeveling is</w:t>
      </w:r>
      <w:r w:rsidRPr="00C1728B">
        <w:t xml:space="preserve"> om een TRA uit te voeren bij </w:t>
      </w:r>
      <w:r>
        <w:t xml:space="preserve">(niet-standaard) </w:t>
      </w:r>
      <w:r w:rsidRPr="00C1728B">
        <w:t>werkzaamheden met een verhoogd risico</w:t>
      </w:r>
      <w:r>
        <w:t xml:space="preserve"> welke niet zijn opgenomen in bestaande procedures of werk instructies of wanneer deze niet gevolgd worden</w:t>
      </w:r>
      <w:r w:rsidRPr="00C1728B">
        <w:t xml:space="preserve">. Echter, de uitvoerende partij geeft hier invulling aan. </w:t>
      </w:r>
      <w:r>
        <w:t>Voorbeelden van werkzaamheden met een verhoogd risico zijn:</w:t>
      </w:r>
    </w:p>
    <w:p w14:paraId="69112E03" w14:textId="77777777" w:rsidR="000D3F56" w:rsidRDefault="004B3D1C" w:rsidP="00340CDC">
      <w:pPr>
        <w:pStyle w:val="Lijstalinea"/>
        <w:numPr>
          <w:ilvl w:val="0"/>
          <w:numId w:val="26"/>
        </w:numPr>
        <w:spacing w:after="0" w:line="240" w:lineRule="auto"/>
      </w:pPr>
      <w:r>
        <w:t>Duikwerkzaamheden;</w:t>
      </w:r>
    </w:p>
    <w:p w14:paraId="69112E04" w14:textId="77777777" w:rsidR="000D3F56" w:rsidRDefault="004B3D1C" w:rsidP="00340CDC">
      <w:pPr>
        <w:pStyle w:val="Lijstalinea"/>
        <w:numPr>
          <w:ilvl w:val="0"/>
          <w:numId w:val="26"/>
        </w:numPr>
        <w:spacing w:after="0" w:line="240" w:lineRule="auto"/>
      </w:pPr>
      <w:r>
        <w:t>Sloopwerkzaamheden van asbest verdacht materiaal;</w:t>
      </w:r>
    </w:p>
    <w:p w14:paraId="69112E05" w14:textId="77777777" w:rsidR="000D3F56" w:rsidRDefault="004B3D1C" w:rsidP="00340CDC">
      <w:pPr>
        <w:pStyle w:val="Lijstalinea"/>
        <w:numPr>
          <w:ilvl w:val="0"/>
          <w:numId w:val="26"/>
        </w:numPr>
        <w:spacing w:after="0" w:line="240" w:lineRule="auto"/>
      </w:pPr>
      <w:r>
        <w:t>Werken met biologische agentia;</w:t>
      </w:r>
    </w:p>
    <w:p w14:paraId="69112E06" w14:textId="77777777" w:rsidR="000D3F56" w:rsidRDefault="004B3D1C" w:rsidP="00340CDC">
      <w:pPr>
        <w:pStyle w:val="Lijstalinea"/>
        <w:numPr>
          <w:ilvl w:val="0"/>
          <w:numId w:val="26"/>
        </w:numPr>
        <w:spacing w:after="0" w:line="240" w:lineRule="auto"/>
      </w:pPr>
      <w:r>
        <w:t>Hijswerkzaamheden;</w:t>
      </w:r>
    </w:p>
    <w:p w14:paraId="69112E07" w14:textId="77777777" w:rsidR="000D3F56" w:rsidRDefault="004B3D1C" w:rsidP="00340CDC">
      <w:pPr>
        <w:pStyle w:val="Lijstalinea"/>
        <w:numPr>
          <w:ilvl w:val="0"/>
          <w:numId w:val="26"/>
        </w:numPr>
        <w:spacing w:after="0" w:line="240" w:lineRule="auto"/>
      </w:pPr>
      <w:r>
        <w:t>Combinatie van verschillende risico’s;</w:t>
      </w:r>
    </w:p>
    <w:p w14:paraId="69112E08" w14:textId="77777777" w:rsidR="000D3F56" w:rsidRDefault="004B3D1C" w:rsidP="00340CDC">
      <w:pPr>
        <w:pStyle w:val="Lijstalinea"/>
        <w:numPr>
          <w:ilvl w:val="0"/>
          <w:numId w:val="26"/>
        </w:numPr>
        <w:spacing w:after="0" w:line="240" w:lineRule="auto"/>
      </w:pPr>
      <w:r>
        <w:t>In elkaar grijpende werkzaamheden (door verschillende partijen);</w:t>
      </w:r>
    </w:p>
    <w:p w14:paraId="69112E09" w14:textId="77777777" w:rsidR="000D3F56" w:rsidRDefault="004B3D1C" w:rsidP="00340CDC">
      <w:pPr>
        <w:pStyle w:val="Lijstalinea"/>
        <w:numPr>
          <w:ilvl w:val="0"/>
          <w:numId w:val="26"/>
        </w:numPr>
        <w:spacing w:after="0" w:line="240" w:lineRule="auto"/>
      </w:pPr>
      <w:r>
        <w:t>Etc.</w:t>
      </w:r>
    </w:p>
    <w:p w14:paraId="69112E0A" w14:textId="77777777" w:rsidR="000D3F56" w:rsidRDefault="000D3F56" w:rsidP="000D3F56">
      <w:pPr>
        <w:rPr>
          <w:color w:val="FF0000"/>
        </w:rPr>
      </w:pPr>
    </w:p>
    <w:p w14:paraId="69112E0B" w14:textId="77777777" w:rsidR="000D3F56" w:rsidRPr="000E741C" w:rsidRDefault="004B3D1C" w:rsidP="000D3F56">
      <w:pPr>
        <w:rPr>
          <w:highlight w:val="lightGray"/>
        </w:rPr>
      </w:pPr>
      <w:r w:rsidRPr="00D12F62">
        <w:rPr>
          <w:highlight w:val="lightGray"/>
        </w:rPr>
        <w:t xml:space="preserve">Indien reeds bekend kan hier aangegeven worden voor welke werkzaamheden een taak risicoanalyse uitgevoerd gaat worden door de uitvoerende partij. In een taak </w:t>
      </w:r>
      <w:r w:rsidRPr="000E741C">
        <w:rPr>
          <w:highlight w:val="lightGray"/>
        </w:rPr>
        <w:t xml:space="preserve">risicoanalyse dienen minimaal de volgende stappen gevolgd te worden: </w:t>
      </w:r>
    </w:p>
    <w:p w14:paraId="69112E0C" w14:textId="77777777" w:rsidR="000D3F56" w:rsidRPr="003F3D55" w:rsidRDefault="004B3D1C" w:rsidP="00340CDC">
      <w:pPr>
        <w:pStyle w:val="Lijstalinea"/>
        <w:numPr>
          <w:ilvl w:val="0"/>
          <w:numId w:val="27"/>
        </w:numPr>
        <w:spacing w:after="0" w:line="240" w:lineRule="auto"/>
        <w:rPr>
          <w:highlight w:val="lightGray"/>
        </w:rPr>
      </w:pPr>
      <w:r w:rsidRPr="003F3D55">
        <w:rPr>
          <w:highlight w:val="lightGray"/>
        </w:rPr>
        <w:t>Identificeer een karwei met</w:t>
      </w:r>
      <w:r>
        <w:rPr>
          <w:highlight w:val="lightGray"/>
        </w:rPr>
        <w:t xml:space="preserve"> hoog risicowerkzaamheden;</w:t>
      </w:r>
    </w:p>
    <w:p w14:paraId="69112E0D" w14:textId="77777777" w:rsidR="000D3F56" w:rsidRPr="003F3D55" w:rsidRDefault="004B3D1C" w:rsidP="00340CDC">
      <w:pPr>
        <w:pStyle w:val="Lijstalinea"/>
        <w:numPr>
          <w:ilvl w:val="0"/>
          <w:numId w:val="27"/>
        </w:numPr>
        <w:spacing w:after="0" w:line="240" w:lineRule="auto"/>
        <w:rPr>
          <w:highlight w:val="lightGray"/>
        </w:rPr>
      </w:pPr>
      <w:r w:rsidRPr="003F3D55">
        <w:rPr>
          <w:highlight w:val="lightGray"/>
        </w:rPr>
        <w:t>Bepaal welke delen (taken) van het ka</w:t>
      </w:r>
      <w:r>
        <w:rPr>
          <w:highlight w:val="lightGray"/>
        </w:rPr>
        <w:t>rwei moeten worden geanalyseerd;</w:t>
      </w:r>
    </w:p>
    <w:p w14:paraId="69112E0E" w14:textId="77777777" w:rsidR="000D3F56" w:rsidRPr="003F3D55" w:rsidRDefault="004B3D1C" w:rsidP="00340CDC">
      <w:pPr>
        <w:pStyle w:val="Lijstalinea"/>
        <w:numPr>
          <w:ilvl w:val="0"/>
          <w:numId w:val="27"/>
        </w:numPr>
        <w:spacing w:after="0" w:line="240" w:lineRule="auto"/>
        <w:rPr>
          <w:highlight w:val="lightGray"/>
        </w:rPr>
      </w:pPr>
      <w:r w:rsidRPr="003F3D55">
        <w:rPr>
          <w:highlight w:val="lightGray"/>
        </w:rPr>
        <w:lastRenderedPageBreak/>
        <w:t>V</w:t>
      </w:r>
      <w:r>
        <w:rPr>
          <w:highlight w:val="lightGray"/>
        </w:rPr>
        <w:t>erdeel de taken in activiteiten;</w:t>
      </w:r>
    </w:p>
    <w:p w14:paraId="69112E0F" w14:textId="77777777" w:rsidR="000D3F56" w:rsidRPr="003F3D55" w:rsidRDefault="004B3D1C" w:rsidP="00340CDC">
      <w:pPr>
        <w:pStyle w:val="Lijstalinea"/>
        <w:numPr>
          <w:ilvl w:val="0"/>
          <w:numId w:val="27"/>
        </w:numPr>
        <w:spacing w:after="0" w:line="240" w:lineRule="auto"/>
        <w:rPr>
          <w:highlight w:val="lightGray"/>
        </w:rPr>
      </w:pPr>
      <w:r w:rsidRPr="003F3D55">
        <w:rPr>
          <w:highlight w:val="lightGray"/>
        </w:rPr>
        <w:t>Bepaal welke activiteiten tot schadelijke gevolgen kunnen leiden en wat de waarschijnlijkheid</w:t>
      </w:r>
      <w:r>
        <w:rPr>
          <w:highlight w:val="lightGray"/>
        </w:rPr>
        <w:t xml:space="preserve"> hiervan is;</w:t>
      </w:r>
    </w:p>
    <w:p w14:paraId="69112E10" w14:textId="77777777" w:rsidR="000D3F56" w:rsidRPr="003F3D55" w:rsidRDefault="004B3D1C" w:rsidP="00340CDC">
      <w:pPr>
        <w:pStyle w:val="Lijstalinea"/>
        <w:numPr>
          <w:ilvl w:val="0"/>
          <w:numId w:val="27"/>
        </w:numPr>
        <w:spacing w:after="0" w:line="240" w:lineRule="auto"/>
        <w:rPr>
          <w:highlight w:val="lightGray"/>
        </w:rPr>
      </w:pPr>
      <w:r w:rsidRPr="003F3D55">
        <w:rPr>
          <w:highlight w:val="lightGray"/>
        </w:rPr>
        <w:t>Voer voor iedere activiteit</w:t>
      </w:r>
      <w:r>
        <w:rPr>
          <w:highlight w:val="lightGray"/>
        </w:rPr>
        <w:t xml:space="preserve"> een doelmatigheidscontrole uit;</w:t>
      </w:r>
    </w:p>
    <w:p w14:paraId="69112E11" w14:textId="77777777" w:rsidR="000D3F56" w:rsidRPr="003F3D55" w:rsidRDefault="004B3D1C" w:rsidP="00340CDC">
      <w:pPr>
        <w:pStyle w:val="Lijstalinea"/>
        <w:numPr>
          <w:ilvl w:val="0"/>
          <w:numId w:val="27"/>
        </w:numPr>
        <w:spacing w:after="0" w:line="240" w:lineRule="auto"/>
        <w:rPr>
          <w:highlight w:val="lightGray"/>
        </w:rPr>
      </w:pPr>
      <w:r w:rsidRPr="003F3D55">
        <w:rPr>
          <w:highlight w:val="lightGray"/>
        </w:rPr>
        <w:t>Stel de beheersmaatregelen vast per risico, gevaa</w:t>
      </w:r>
      <w:r>
        <w:rPr>
          <w:highlight w:val="lightGray"/>
        </w:rPr>
        <w:t>r, blootstelling per activiteit;</w:t>
      </w:r>
    </w:p>
    <w:p w14:paraId="69112E12" w14:textId="77777777" w:rsidR="000D3F56" w:rsidRPr="003F3D55" w:rsidRDefault="004B3D1C" w:rsidP="00340CDC">
      <w:pPr>
        <w:pStyle w:val="Lijstalinea"/>
        <w:numPr>
          <w:ilvl w:val="0"/>
          <w:numId w:val="27"/>
        </w:numPr>
        <w:spacing w:after="0" w:line="240" w:lineRule="auto"/>
        <w:rPr>
          <w:highlight w:val="lightGray"/>
        </w:rPr>
      </w:pPr>
      <w:r>
        <w:rPr>
          <w:highlight w:val="lightGray"/>
        </w:rPr>
        <w:t>Taak risico</w:t>
      </w:r>
      <w:r w:rsidRPr="003F3D55">
        <w:rPr>
          <w:highlight w:val="lightGray"/>
        </w:rPr>
        <w:t>analyse verwerken tot een werkinstructie/werkprocedure.</w:t>
      </w:r>
    </w:p>
    <w:p w14:paraId="69112E13" w14:textId="77777777" w:rsidR="000D3F56" w:rsidRDefault="000D3F56" w:rsidP="000D3F56">
      <w:pPr>
        <w:rPr>
          <w:color w:val="FF0000"/>
        </w:rPr>
      </w:pPr>
    </w:p>
    <w:p w14:paraId="69112E14" w14:textId="77777777" w:rsidR="000D3F56" w:rsidRDefault="004B3D1C" w:rsidP="00340CDC">
      <w:pPr>
        <w:pStyle w:val="Kop2"/>
        <w:numPr>
          <w:ilvl w:val="1"/>
          <w:numId w:val="4"/>
        </w:numPr>
        <w:ind w:left="576" w:hanging="576"/>
      </w:pPr>
      <w:bookmarkStart w:id="65" w:name="_Toc256000030"/>
      <w:bookmarkStart w:id="66" w:name="_Toc34917650"/>
      <w:bookmarkStart w:id="67" w:name="_Toc165022236"/>
      <w:r>
        <w:t>LMRA</w:t>
      </w:r>
      <w:bookmarkEnd w:id="65"/>
      <w:bookmarkEnd w:id="66"/>
      <w:bookmarkEnd w:id="67"/>
      <w:r>
        <w:br/>
      </w:r>
    </w:p>
    <w:p w14:paraId="69112E15" w14:textId="77777777" w:rsidR="000D3F56" w:rsidRDefault="004B3D1C" w:rsidP="000D3F56">
      <w:pPr>
        <w:spacing w:after="240"/>
      </w:pPr>
      <w:r>
        <w:t xml:space="preserve">Een laatste minuut risicoanalyse (LMRA) is een korte risicoanalyse door de betrokken medewerkers voorafgaand aan de werkzaamheden. De bedoeling hiervan is dat de betrokken medewerkers bewust worden van de risico’s van de werkzaamheden en te waarborgen dat de juiste beheersmaatregelen getroffen zijn. De aanbeveling is </w:t>
      </w:r>
      <w:r w:rsidRPr="00E71641">
        <w:t xml:space="preserve">om een LMRA uit te voeren voorafgaand aan alle werkzaamheden. Echter, de uitvoerende partij geeft hier invulling aan. </w:t>
      </w:r>
      <w:r>
        <w:t xml:space="preserve">Vragen die bij LMRA gesteld moeten worden: </w:t>
      </w:r>
    </w:p>
    <w:p w14:paraId="69112E16" w14:textId="77777777" w:rsidR="000D3F56" w:rsidRDefault="004B3D1C" w:rsidP="00340CDC">
      <w:pPr>
        <w:pStyle w:val="Lijstalinea"/>
        <w:numPr>
          <w:ilvl w:val="0"/>
          <w:numId w:val="28"/>
        </w:numPr>
        <w:spacing w:after="0" w:line="240" w:lineRule="auto"/>
      </w:pPr>
      <w:r>
        <w:t>Wat zijn de werkzaamheden en wat moet ik doen?</w:t>
      </w:r>
    </w:p>
    <w:p w14:paraId="69112E17" w14:textId="77777777" w:rsidR="000D3F56" w:rsidRDefault="004B3D1C" w:rsidP="00340CDC">
      <w:pPr>
        <w:pStyle w:val="Lijstalinea"/>
        <w:numPr>
          <w:ilvl w:val="0"/>
          <w:numId w:val="28"/>
        </w:numPr>
        <w:spacing w:after="0" w:line="240" w:lineRule="auto"/>
      </w:pPr>
      <w:r>
        <w:t>Wat zijn de risico’s van de werkzaamheden?</w:t>
      </w:r>
    </w:p>
    <w:p w14:paraId="69112E18" w14:textId="77777777" w:rsidR="000D3F56" w:rsidRDefault="004B3D1C" w:rsidP="00340CDC">
      <w:pPr>
        <w:pStyle w:val="Lijstalinea"/>
        <w:numPr>
          <w:ilvl w:val="0"/>
          <w:numId w:val="28"/>
        </w:numPr>
        <w:spacing w:after="0" w:line="240" w:lineRule="auto"/>
      </w:pPr>
      <w:r>
        <w:t>Heb ik de juiste persoonlijke beschermingsmiddelen tot mijn beschikking?</w:t>
      </w:r>
    </w:p>
    <w:p w14:paraId="69112E19" w14:textId="77777777" w:rsidR="000D3F56" w:rsidRDefault="004B3D1C" w:rsidP="00340CDC">
      <w:pPr>
        <w:pStyle w:val="Lijstalinea"/>
        <w:numPr>
          <w:ilvl w:val="0"/>
          <w:numId w:val="28"/>
        </w:numPr>
        <w:spacing w:after="0" w:line="240" w:lineRule="auto"/>
      </w:pPr>
      <w:r>
        <w:t>Heb ik het juiste gereedschap en is dit gekeurd?</w:t>
      </w:r>
    </w:p>
    <w:p w14:paraId="69112E1A" w14:textId="77777777" w:rsidR="000D3F56" w:rsidRDefault="004B3D1C" w:rsidP="00340CDC">
      <w:pPr>
        <w:pStyle w:val="Lijstalinea"/>
        <w:numPr>
          <w:ilvl w:val="0"/>
          <w:numId w:val="28"/>
        </w:numPr>
        <w:spacing w:after="0" w:line="240" w:lineRule="auto"/>
      </w:pPr>
      <w:r>
        <w:t>Kan ik het werk zo veilig uitvoeren voor mijzelf en anderen?</w:t>
      </w:r>
    </w:p>
    <w:p w14:paraId="69112E1B" w14:textId="77777777" w:rsidR="000D3F56" w:rsidRDefault="004B3D1C" w:rsidP="00340CDC">
      <w:pPr>
        <w:pStyle w:val="Kop1"/>
        <w:numPr>
          <w:ilvl w:val="0"/>
          <w:numId w:val="4"/>
        </w:numPr>
        <w:ind w:left="432" w:hanging="432"/>
      </w:pPr>
      <w:bookmarkStart w:id="68" w:name="_Toc256000031"/>
      <w:bookmarkStart w:id="69" w:name="_Toc165022237"/>
      <w:r w:rsidRPr="003B7FB5">
        <w:lastRenderedPageBreak/>
        <w:t>Risi</w:t>
      </w:r>
      <w:r>
        <w:t>co-inventarisatie &amp; -evaluatie</w:t>
      </w:r>
      <w:bookmarkEnd w:id="68"/>
      <w:bookmarkEnd w:id="69"/>
    </w:p>
    <w:p w14:paraId="69112E1C" w14:textId="77777777" w:rsidR="000D3F56" w:rsidRDefault="004B3D1C" w:rsidP="00340CDC">
      <w:pPr>
        <w:pStyle w:val="Kop2"/>
        <w:numPr>
          <w:ilvl w:val="1"/>
          <w:numId w:val="4"/>
        </w:numPr>
        <w:ind w:left="576" w:hanging="576"/>
      </w:pPr>
      <w:bookmarkStart w:id="70" w:name="_Toc256000032"/>
      <w:bookmarkStart w:id="71" w:name="_Toc165022238"/>
      <w:r>
        <w:t>Toegepaste methodiek</w:t>
      </w:r>
      <w:bookmarkEnd w:id="70"/>
      <w:bookmarkEnd w:id="71"/>
    </w:p>
    <w:p w14:paraId="69112E1D" w14:textId="77777777" w:rsidR="000D3F56" w:rsidRDefault="000D3F56" w:rsidP="000D3F56"/>
    <w:p w14:paraId="69112E1E" w14:textId="77777777" w:rsidR="000D3F56" w:rsidRDefault="004B3D1C" w:rsidP="000D3F56">
      <w:r>
        <w:t xml:space="preserve">Een belangrijk onderdeel van het V&amp;G-plan is de </w:t>
      </w:r>
      <w:r w:rsidRPr="00B40C17">
        <w:t xml:space="preserve">risico-inventarisatie en </w:t>
      </w:r>
      <w:r>
        <w:t>–</w:t>
      </w:r>
      <w:r w:rsidRPr="00B40C17">
        <w:t>evaluatie</w:t>
      </w:r>
      <w:r>
        <w:t xml:space="preserve"> (RI&amp;E). Gevaren dienen zo veel mogelijk voorkomen te worden door een goed ontwerp. Indien dit (redelijkerwijs) niet mogelijk is, worden de verschillende restrisico’s waar werknemers aan blootgesteld kunnen worden opgenomen in de RI&amp;E. Per risico staat het gevolg, de oorzaak en de te treffen beheersmaatregelen weergegeven. De beheersmaatregelen dienen getroffen te worden volgens de </w:t>
      </w:r>
      <w:proofErr w:type="spellStart"/>
      <w:r>
        <w:t>a</w:t>
      </w:r>
      <w:r w:rsidRPr="003A207D">
        <w:t>rbeidshygiënische</w:t>
      </w:r>
      <w:proofErr w:type="spellEnd"/>
      <w:r w:rsidRPr="003A207D">
        <w:t xml:space="preserve"> strategie</w:t>
      </w:r>
      <w:r>
        <w:t xml:space="preserve">: </w:t>
      </w:r>
    </w:p>
    <w:p w14:paraId="69112E1F" w14:textId="77777777" w:rsidR="000D3F56" w:rsidRDefault="000D3F56" w:rsidP="000D3F56"/>
    <w:p w14:paraId="69112E20" w14:textId="77777777" w:rsidR="000D3F56" w:rsidRDefault="004B3D1C" w:rsidP="00340CDC">
      <w:pPr>
        <w:pStyle w:val="Lijstalinea"/>
        <w:numPr>
          <w:ilvl w:val="0"/>
          <w:numId w:val="29"/>
        </w:numPr>
        <w:spacing w:after="0" w:line="240" w:lineRule="auto"/>
      </w:pPr>
      <w:r w:rsidRPr="00B22831">
        <w:rPr>
          <w:b/>
        </w:rPr>
        <w:t>Bronmaatregelen</w:t>
      </w:r>
      <w:r>
        <w:t xml:space="preserve"> dienen als eerste maatregelen getroffen te worden om het gevaar weg te nemen, bijvoorbeeld het vervangen van een schadelijke stof door een veiliger alternatief;</w:t>
      </w:r>
    </w:p>
    <w:p w14:paraId="69112E21" w14:textId="77777777" w:rsidR="000D3F56" w:rsidRDefault="004B3D1C" w:rsidP="00340CDC">
      <w:pPr>
        <w:pStyle w:val="Lijstalinea"/>
        <w:numPr>
          <w:ilvl w:val="0"/>
          <w:numId w:val="29"/>
        </w:numPr>
        <w:spacing w:after="0" w:line="240" w:lineRule="auto"/>
      </w:pPr>
      <w:r w:rsidRPr="00B22831">
        <w:rPr>
          <w:b/>
        </w:rPr>
        <w:t>Collectieve maatregelen</w:t>
      </w:r>
      <w:r>
        <w:t xml:space="preserve"> worden getroffen indien bronmaatregelen niet mogelijk zijn, bijvoorbeeld het plaatsen van afscherming;</w:t>
      </w:r>
    </w:p>
    <w:p w14:paraId="69112E22" w14:textId="77777777" w:rsidR="000D3F56" w:rsidRDefault="004B3D1C" w:rsidP="00340CDC">
      <w:pPr>
        <w:pStyle w:val="Lijstalinea"/>
        <w:numPr>
          <w:ilvl w:val="0"/>
          <w:numId w:val="29"/>
        </w:numPr>
        <w:spacing w:after="0" w:line="240" w:lineRule="auto"/>
      </w:pPr>
      <w:r w:rsidRPr="00B22831">
        <w:rPr>
          <w:b/>
        </w:rPr>
        <w:t xml:space="preserve">Individuele </w:t>
      </w:r>
      <w:r w:rsidRPr="0045218B">
        <w:rPr>
          <w:b/>
        </w:rPr>
        <w:t>maatregelen (organisatorisch)</w:t>
      </w:r>
      <w:r>
        <w:t xml:space="preserve"> worden getroffen wanneer collectieve maatregelen niet of onvoldoende mogelijk zijn, bijvoorbeeld door taakroulatie;</w:t>
      </w:r>
    </w:p>
    <w:p w14:paraId="69112E23" w14:textId="77777777" w:rsidR="000D3F56" w:rsidRDefault="004B3D1C" w:rsidP="00340CDC">
      <w:pPr>
        <w:pStyle w:val="Lijstalinea"/>
        <w:numPr>
          <w:ilvl w:val="0"/>
          <w:numId w:val="29"/>
        </w:numPr>
        <w:spacing w:after="0" w:line="240" w:lineRule="auto"/>
      </w:pPr>
      <w:r w:rsidRPr="00B22831">
        <w:rPr>
          <w:b/>
        </w:rPr>
        <w:t>Persoonlijke beschermingsmiddelen (PBM)</w:t>
      </w:r>
      <w:r>
        <w:t xml:space="preserve"> worden voorgeschreven en gratis ter beschikking gesteld door de werkgever indien de bovenstaande maatregelen het risico niet of onvoldoende wegnemen.</w:t>
      </w:r>
    </w:p>
    <w:p w14:paraId="69112E24" w14:textId="77777777" w:rsidR="000D3F56" w:rsidRDefault="000D3F56" w:rsidP="000D3F56"/>
    <w:p w14:paraId="69112E25" w14:textId="77777777" w:rsidR="000D3F56" w:rsidRDefault="004B3D1C" w:rsidP="000D3F56">
      <w:r>
        <w:t>De beheersmaatregelen dienen volgens de bovenstaande hiërarchische volgorde getroffen te worden. Indien dit niet mogelijk is vanwege bijvoorbeeld technische, economische of uitvoerende redenen, mag een lager niveau van beheersmaatregelen toegepast worden (het redelijkerwijs-principe). Dit geldt niet voor risico’s als gevolg van biologische agentia of CMR-stoffen (bijvoorbeeld asbest), hierbij dient altijd het technisch hoogst haalbare niveau van beheersmaatregelen getroffen te worden.</w:t>
      </w:r>
    </w:p>
    <w:p w14:paraId="69112E26" w14:textId="77777777" w:rsidR="000D3F56" w:rsidRPr="00D94F4E" w:rsidRDefault="004B3D1C" w:rsidP="000D3F56">
      <w:pPr>
        <w:rPr>
          <w:vanish/>
          <w:color w:val="FF0000"/>
        </w:rPr>
      </w:pPr>
      <w:r w:rsidRPr="00D94F4E">
        <w:rPr>
          <w:vanish/>
          <w:color w:val="FF0000"/>
        </w:rPr>
        <w:t>Wanneer het ontwerp gereed is, wordt door de coördinator ontwerpfase een afspraak gemaakt om een risicobeoordeling te doen. Bij deze risicobeoordeling dienen aanwezig te zijn:</w:t>
      </w:r>
    </w:p>
    <w:p w14:paraId="69112E27" w14:textId="77777777" w:rsidR="000D3F56" w:rsidRPr="00D94F4E" w:rsidRDefault="004B3D1C" w:rsidP="000D3F56">
      <w:pPr>
        <w:rPr>
          <w:vanish/>
          <w:color w:val="FF0000"/>
        </w:rPr>
      </w:pPr>
      <w:r w:rsidRPr="00D94F4E">
        <w:rPr>
          <w:vanish/>
          <w:color w:val="FF0000"/>
        </w:rPr>
        <w:t>- projectteam;</w:t>
      </w:r>
    </w:p>
    <w:p w14:paraId="69112E28" w14:textId="77777777" w:rsidR="000D3F56" w:rsidRPr="00D94F4E" w:rsidRDefault="004B3D1C" w:rsidP="000D3F56">
      <w:pPr>
        <w:rPr>
          <w:vanish/>
          <w:color w:val="FF0000"/>
        </w:rPr>
      </w:pPr>
      <w:r w:rsidRPr="00D94F4E">
        <w:rPr>
          <w:vanish/>
          <w:color w:val="FF0000"/>
        </w:rPr>
        <w:t>- onderhoudsdeskundige (voor elektromechanisch onderhoud het team onderhoud van BZA);</w:t>
      </w:r>
    </w:p>
    <w:p w14:paraId="69112E29" w14:textId="77777777" w:rsidR="000D3F56" w:rsidRPr="00D94F4E" w:rsidRDefault="004B3D1C" w:rsidP="000D3F56">
      <w:pPr>
        <w:rPr>
          <w:vanish/>
          <w:color w:val="FF0000"/>
        </w:rPr>
      </w:pPr>
      <w:r w:rsidRPr="00D94F4E">
        <w:rPr>
          <w:vanish/>
          <w:color w:val="FF0000"/>
        </w:rPr>
        <w:t>- ARBO deskundige;</w:t>
      </w:r>
    </w:p>
    <w:p w14:paraId="69112E2A" w14:textId="77777777" w:rsidR="000D3F56" w:rsidRPr="00D94F4E" w:rsidRDefault="004B3D1C" w:rsidP="000D3F56">
      <w:pPr>
        <w:rPr>
          <w:vanish/>
          <w:color w:val="FF0000"/>
        </w:rPr>
      </w:pPr>
      <w:r w:rsidRPr="00D94F4E">
        <w:rPr>
          <w:vanish/>
          <w:color w:val="FF0000"/>
        </w:rPr>
        <w:t>- toezichthouder.</w:t>
      </w:r>
    </w:p>
    <w:p w14:paraId="69112E2B" w14:textId="77777777" w:rsidR="000D3F56" w:rsidRDefault="000D3F56" w:rsidP="000D3F56">
      <w:pPr>
        <w:rPr>
          <w:color w:val="FF0000"/>
        </w:rPr>
      </w:pPr>
    </w:p>
    <w:p w14:paraId="69112E2C" w14:textId="77777777" w:rsidR="000D3F56" w:rsidRDefault="004B3D1C" w:rsidP="00340CDC">
      <w:pPr>
        <w:pStyle w:val="Kop2"/>
        <w:numPr>
          <w:ilvl w:val="1"/>
          <w:numId w:val="4"/>
        </w:numPr>
        <w:ind w:left="576" w:hanging="576"/>
      </w:pPr>
      <w:bookmarkStart w:id="72" w:name="_Toc256000033"/>
      <w:bookmarkStart w:id="73" w:name="_Toc165022239"/>
      <w:r>
        <w:t>Bouwkundige, Technische en Organisatorische keuzen</w:t>
      </w:r>
      <w:bookmarkEnd w:id="72"/>
      <w:bookmarkEnd w:id="73"/>
    </w:p>
    <w:p w14:paraId="69112E2D" w14:textId="77777777" w:rsidR="000D3F56" w:rsidRDefault="000D3F56" w:rsidP="000D3F56"/>
    <w:p w14:paraId="69112E2E" w14:textId="77777777" w:rsidR="000D3F56" w:rsidRDefault="004B3D1C" w:rsidP="000D3F56">
      <w:r>
        <w:t>Om risico’s in de uitvoeringsfase en/of gebruiksfase weg te nemen of anders voldoende te beheersen, moeten er in de ontwerpfase de juiste Bouwkundige, Technische en Organisatorische (BTO) keuzen genomen worden. De opdrachtgever dient deze BTO keuzen te onderbouwen middels onderzoeken en dit vast te leggen in onderhavig V&amp;G-plan ontwerpfase. Op basis hiervan treft de uitvoerende partij passende beheersmaatregelen en legt dit vast in het V&amp;G-plan uitvoeringsfase. Hieronder vallen:</w:t>
      </w:r>
    </w:p>
    <w:p w14:paraId="69112E2F" w14:textId="77777777" w:rsidR="000D3F56" w:rsidRDefault="004B3D1C" w:rsidP="00340CDC">
      <w:pPr>
        <w:pStyle w:val="Lijstalinea"/>
        <w:numPr>
          <w:ilvl w:val="0"/>
          <w:numId w:val="30"/>
        </w:numPr>
        <w:spacing w:before="240" w:after="0" w:line="240" w:lineRule="auto"/>
      </w:pPr>
      <w:r>
        <w:t>Asbestinventarisatie;</w:t>
      </w:r>
    </w:p>
    <w:p w14:paraId="69112E30" w14:textId="77777777" w:rsidR="000D3F56" w:rsidRDefault="004B3D1C" w:rsidP="00340CDC">
      <w:pPr>
        <w:pStyle w:val="Lijstalinea"/>
        <w:numPr>
          <w:ilvl w:val="0"/>
          <w:numId w:val="30"/>
        </w:numPr>
        <w:spacing w:before="240" w:after="0" w:line="240" w:lineRule="auto"/>
      </w:pPr>
      <w:r>
        <w:t>Onderzoek naar v</w:t>
      </w:r>
      <w:r w:rsidRPr="00271DD5">
        <w:t>erontreinigde grond, (grond)water of waterbodems</w:t>
      </w:r>
      <w:r>
        <w:t>;</w:t>
      </w:r>
    </w:p>
    <w:p w14:paraId="69112E31" w14:textId="77777777" w:rsidR="000D3F56" w:rsidRDefault="004B3D1C" w:rsidP="00340CDC">
      <w:pPr>
        <w:pStyle w:val="Lijstalinea"/>
        <w:numPr>
          <w:ilvl w:val="0"/>
          <w:numId w:val="30"/>
        </w:numPr>
        <w:spacing w:before="240" w:after="0" w:line="240" w:lineRule="auto"/>
      </w:pPr>
      <w:r>
        <w:t>Chroom-6 onderzoek;</w:t>
      </w:r>
    </w:p>
    <w:p w14:paraId="69112E32" w14:textId="77777777" w:rsidR="000D3F56" w:rsidRDefault="004B3D1C" w:rsidP="00340CDC">
      <w:pPr>
        <w:pStyle w:val="Lijstalinea"/>
        <w:numPr>
          <w:ilvl w:val="0"/>
          <w:numId w:val="30"/>
        </w:numPr>
        <w:spacing w:before="240" w:after="0" w:line="240" w:lineRule="auto"/>
      </w:pPr>
      <w:r>
        <w:t>Gelijktijdige of achtereenvolgende uitvoering bouwwerkzaamheden;</w:t>
      </w:r>
    </w:p>
    <w:p w14:paraId="69112E33" w14:textId="77777777" w:rsidR="000D3F56" w:rsidRDefault="004B3D1C" w:rsidP="00340CDC">
      <w:pPr>
        <w:pStyle w:val="Lijstalinea"/>
        <w:numPr>
          <w:ilvl w:val="0"/>
          <w:numId w:val="30"/>
        </w:numPr>
        <w:spacing w:before="240" w:after="0" w:line="240" w:lineRule="auto"/>
      </w:pPr>
      <w:r>
        <w:t xml:space="preserve">Wisselwerking met doorgaande </w:t>
      </w:r>
      <w:r w:rsidRPr="00794AA5">
        <w:t>exploitatiewerkzaamheden</w:t>
      </w:r>
      <w:r>
        <w:t>;</w:t>
      </w:r>
    </w:p>
    <w:p w14:paraId="69112E34" w14:textId="77777777" w:rsidR="000D3F56" w:rsidRDefault="004B3D1C" w:rsidP="00340CDC">
      <w:pPr>
        <w:pStyle w:val="Lijstalinea"/>
        <w:numPr>
          <w:ilvl w:val="0"/>
          <w:numId w:val="30"/>
        </w:numPr>
        <w:spacing w:before="240" w:after="0" w:line="240" w:lineRule="auto"/>
      </w:pPr>
      <w:r>
        <w:t>Civieltechnisch onderzoek bestaande constructie;</w:t>
      </w:r>
    </w:p>
    <w:p w14:paraId="69112E35" w14:textId="77777777" w:rsidR="000D3F56" w:rsidRDefault="004B3D1C" w:rsidP="00340CDC">
      <w:pPr>
        <w:pStyle w:val="Lijstalinea"/>
        <w:numPr>
          <w:ilvl w:val="0"/>
          <w:numId w:val="30"/>
        </w:numPr>
        <w:spacing w:before="240" w:after="0" w:line="240" w:lineRule="auto"/>
      </w:pPr>
      <w:r>
        <w:t>Onderzoek naar niet gesprongen explosieven (NGE);</w:t>
      </w:r>
    </w:p>
    <w:p w14:paraId="69112E36" w14:textId="77777777" w:rsidR="000D3F56" w:rsidRDefault="004B3D1C" w:rsidP="00340CDC">
      <w:pPr>
        <w:pStyle w:val="Lijstalinea"/>
        <w:numPr>
          <w:ilvl w:val="0"/>
          <w:numId w:val="30"/>
        </w:numPr>
        <w:spacing w:before="240" w:after="0" w:line="240" w:lineRule="auto"/>
      </w:pPr>
      <w:r>
        <w:t>Archeologisch onderzoek;</w:t>
      </w:r>
    </w:p>
    <w:p w14:paraId="69112E37" w14:textId="77777777" w:rsidR="000D3F56" w:rsidRDefault="004B3D1C" w:rsidP="00340CDC">
      <w:pPr>
        <w:pStyle w:val="Lijstalinea"/>
        <w:numPr>
          <w:ilvl w:val="0"/>
          <w:numId w:val="30"/>
        </w:numPr>
        <w:spacing w:before="240" w:after="0" w:line="240" w:lineRule="auto"/>
      </w:pPr>
      <w:r>
        <w:lastRenderedPageBreak/>
        <w:t>Etc.</w:t>
      </w:r>
    </w:p>
    <w:p w14:paraId="69112E38" w14:textId="77777777" w:rsidR="000D3F56" w:rsidRDefault="000D3F56" w:rsidP="000D3F56"/>
    <w:p w14:paraId="69112E39" w14:textId="77777777" w:rsidR="000D3F56" w:rsidRDefault="004B3D1C" w:rsidP="000D3F56">
      <w:pPr>
        <w:rPr>
          <w:b/>
        </w:rPr>
      </w:pPr>
      <w:r w:rsidRPr="0061600C">
        <w:rPr>
          <w:b/>
        </w:rPr>
        <w:t>Asbest</w:t>
      </w:r>
      <w:r>
        <w:rPr>
          <w:b/>
        </w:rPr>
        <w:t xml:space="preserve"> </w:t>
      </w:r>
    </w:p>
    <w:p w14:paraId="69112E3A" w14:textId="77777777" w:rsidR="000D3F56" w:rsidRDefault="000D3F56" w:rsidP="00B9645A"/>
    <w:p w14:paraId="69112E3B" w14:textId="77777777" w:rsidR="000D3F56" w:rsidRPr="00625F5B" w:rsidRDefault="004B3D1C" w:rsidP="000D3F56">
      <w:pPr>
        <w:rPr>
          <w:b/>
        </w:rPr>
      </w:pPr>
      <w:r w:rsidRPr="00625F5B">
        <w:t xml:space="preserve">Asbest komt </w:t>
      </w:r>
      <w:r>
        <w:t>bij</w:t>
      </w:r>
      <w:r w:rsidRPr="00625F5B">
        <w:t xml:space="preserve"> </w:t>
      </w:r>
      <w:r>
        <w:t xml:space="preserve">het Hoogheemraadschap van </w:t>
      </w:r>
      <w:r w:rsidRPr="00625F5B">
        <w:t xml:space="preserve">Rijnland </w:t>
      </w:r>
      <w:r>
        <w:t>o.a.</w:t>
      </w:r>
      <w:r w:rsidRPr="00625F5B">
        <w:t xml:space="preserve"> voor in </w:t>
      </w:r>
      <w:r>
        <w:t xml:space="preserve">asbestcement leidingen (bijvoorbeeld </w:t>
      </w:r>
      <w:r w:rsidRPr="00625F5B">
        <w:t>in persleidingen</w:t>
      </w:r>
      <w:r>
        <w:t xml:space="preserve"> </w:t>
      </w:r>
      <w:r w:rsidRPr="00625F5B">
        <w:t>tussen rioolgemalen en zuiveringen</w:t>
      </w:r>
      <w:r>
        <w:t xml:space="preserve">), vloer- en dakbedekking, stortstroken, pakkingen, kit (bijvoorbeeld als stopverf rond kozijnen), etc. </w:t>
      </w:r>
      <w:r w:rsidRPr="00625F5B">
        <w:t>Een overzicht van de plekken waar het in deze toepassingen verwerkt is, is</w:t>
      </w:r>
      <w:r>
        <w:t xml:space="preserve"> </w:t>
      </w:r>
      <w:r w:rsidRPr="00625F5B">
        <w:t>alleen beschikbaar op plaatsen waar een inventarisatie is uitgevoerd</w:t>
      </w:r>
      <w:r>
        <w:t xml:space="preserve">. </w:t>
      </w:r>
    </w:p>
    <w:p w14:paraId="69112E3C" w14:textId="77777777" w:rsidR="000D3F56" w:rsidRDefault="000D3F56" w:rsidP="000D3F56"/>
    <w:p w14:paraId="69112E3D" w14:textId="77777777" w:rsidR="000D3F56" w:rsidRDefault="004B3D1C" w:rsidP="000D3F56">
      <w:r w:rsidRPr="00E33A9A">
        <w:t>De gezondheidsrisico’s van asbest ontstaan vooral door inademing van vezels die</w:t>
      </w:r>
      <w:r>
        <w:t xml:space="preserve"> </w:t>
      </w:r>
      <w:r w:rsidRPr="00E33A9A">
        <w:t>vervolg</w:t>
      </w:r>
      <w:r>
        <w:t>ens in de longen achterblijven. Alvorens werkzaamheden waar mogelijk asbestvezels vrij kunnen komen (zoals slopen, boren, zagen, vijlen, etc.) uitgevoerd mogen worden:</w:t>
      </w:r>
    </w:p>
    <w:p w14:paraId="69112E3E" w14:textId="77777777" w:rsidR="000D3F56" w:rsidRDefault="000D3F56" w:rsidP="000D3F56"/>
    <w:p w14:paraId="69112E3F" w14:textId="77777777" w:rsidR="000D3F56" w:rsidRDefault="004B3D1C" w:rsidP="00340CDC">
      <w:pPr>
        <w:pStyle w:val="Lijstalinea"/>
        <w:numPr>
          <w:ilvl w:val="0"/>
          <w:numId w:val="31"/>
        </w:numPr>
        <w:spacing w:after="0" w:line="240" w:lineRule="auto"/>
      </w:pPr>
      <w:r>
        <w:t>dient er bij vermoeden van aanwezigheid van asbest een asbestinventarisatie uitgevoerd te worden door een gecertificeerd bedrijf;</w:t>
      </w:r>
    </w:p>
    <w:p w14:paraId="69112E40" w14:textId="77777777" w:rsidR="000D3F56" w:rsidRDefault="004B3D1C" w:rsidP="00340CDC">
      <w:pPr>
        <w:pStyle w:val="Lijstalinea"/>
        <w:numPr>
          <w:ilvl w:val="0"/>
          <w:numId w:val="31"/>
        </w:numPr>
        <w:spacing w:after="0" w:line="240" w:lineRule="auto"/>
      </w:pPr>
      <w:r>
        <w:t>moeten (indien aanwezig) asbesthoudende materialen gesaneerd conform wettelijke voorschriften;</w:t>
      </w:r>
    </w:p>
    <w:p w14:paraId="69112E41" w14:textId="77777777" w:rsidR="000D3F56" w:rsidRDefault="004B3D1C" w:rsidP="00340CDC">
      <w:pPr>
        <w:pStyle w:val="Lijstalinea"/>
        <w:numPr>
          <w:ilvl w:val="0"/>
          <w:numId w:val="31"/>
        </w:numPr>
        <w:spacing w:after="0" w:line="240" w:lineRule="auto"/>
      </w:pPr>
      <w:r>
        <w:t xml:space="preserve">dient het werk stilgelegd te worden bij het onverwacht aantreffen van asbestverdachte materialen en worden bovenstaande stappen gevolgd. </w:t>
      </w:r>
    </w:p>
    <w:p w14:paraId="69112E42" w14:textId="77777777" w:rsidR="000D3F56" w:rsidRDefault="000D3F56" w:rsidP="000D3F56"/>
    <w:p w14:paraId="69112E43" w14:textId="35B16AE3" w:rsidR="000D3F56" w:rsidRDefault="004B3D1C" w:rsidP="000D3F56">
      <w:r>
        <w:t>Voor de voorgenomen werkzaamheden zijn</w:t>
      </w:r>
      <w:r w:rsidR="00C67620">
        <w:t xml:space="preserve"> naar verwachting</w:t>
      </w:r>
      <w:r>
        <w:t xml:space="preserve"> </w:t>
      </w:r>
      <w:r w:rsidRPr="003466EF">
        <w:rPr>
          <w:shd w:val="clear" w:color="auto" w:fill="D9D9D9" w:themeFill="background1" w:themeFillShade="D9"/>
        </w:rPr>
        <w:t>geen</w:t>
      </w:r>
      <w:r>
        <w:t xml:space="preserve"> asbestverdachte materialen aanwezig en is een asbestinventarisatie </w:t>
      </w:r>
      <w:r w:rsidR="00C67620">
        <w:t xml:space="preserve">naar verwachting </w:t>
      </w:r>
      <w:r w:rsidRPr="00CC7FE2">
        <w:rPr>
          <w:shd w:val="clear" w:color="auto" w:fill="D9D9D9" w:themeFill="background1" w:themeFillShade="D9"/>
        </w:rPr>
        <w:t>niet van toepassing</w:t>
      </w:r>
      <w:r>
        <w:rPr>
          <w:shd w:val="clear" w:color="auto" w:fill="D9D9D9" w:themeFill="background1" w:themeFillShade="D9"/>
        </w:rPr>
        <w:t>.</w:t>
      </w:r>
      <w:r>
        <w:t xml:space="preserve"> </w:t>
      </w:r>
    </w:p>
    <w:p w14:paraId="69112E44" w14:textId="77777777" w:rsidR="000D3F56" w:rsidRDefault="000D3F56" w:rsidP="000D3F56">
      <w:pPr>
        <w:rPr>
          <w:b/>
        </w:rPr>
      </w:pPr>
    </w:p>
    <w:p w14:paraId="69112E45" w14:textId="77777777" w:rsidR="000D3F56" w:rsidRDefault="000D3F56" w:rsidP="000D3F56">
      <w:pPr>
        <w:rPr>
          <w:b/>
        </w:rPr>
      </w:pPr>
    </w:p>
    <w:p w14:paraId="69112E46" w14:textId="77777777" w:rsidR="000D3F56" w:rsidRDefault="004B3D1C" w:rsidP="000D3F56">
      <w:pPr>
        <w:rPr>
          <w:b/>
        </w:rPr>
      </w:pPr>
      <w:r>
        <w:rPr>
          <w:b/>
        </w:rPr>
        <w:t>Verontreinigde grond, (grond)water of waterbodems</w:t>
      </w:r>
    </w:p>
    <w:p w14:paraId="69112E47" w14:textId="77777777" w:rsidR="000D3F56" w:rsidRDefault="000D3F56" w:rsidP="000D3F56">
      <w:pPr>
        <w:rPr>
          <w:b/>
        </w:rPr>
      </w:pPr>
    </w:p>
    <w:p w14:paraId="69112E48" w14:textId="77777777" w:rsidR="000D3F56" w:rsidRDefault="004B3D1C" w:rsidP="000D3F56">
      <w:r>
        <w:t xml:space="preserve">Tijdens het werken met grond, (grond)water of waterbodems kunnen verontreinigingen vrijkomen waar werknemers mee in aanraking komen. Indien werknemers blootgesteld kunnen worden aan gevaarlijke stoffen, dient de werkgever voor doeltreffende bescherming van de gezondheid en veiligheid van de werknemers te zorgen. </w:t>
      </w:r>
    </w:p>
    <w:p w14:paraId="69112E49" w14:textId="77777777" w:rsidR="000D3F56" w:rsidRDefault="000D3F56" w:rsidP="000D3F56"/>
    <w:p w14:paraId="69112E4A" w14:textId="05F40EDC" w:rsidR="000D3F56" w:rsidRDefault="004B3D1C" w:rsidP="000D3F56">
      <w:r>
        <w:t xml:space="preserve">Voorafgaand aan de werkzaamheden moet de opdrachtgever onderzocht hebben of er verontreinigingen op de betreffende </w:t>
      </w:r>
      <w:r w:rsidR="001F6ECB">
        <w:t>werkplek</w:t>
      </w:r>
      <w:r>
        <w:t xml:space="preserve"> aanwezig zijn. Dit is noodzakelijk om de risico’s te bepalen waar de werknemers aan blootgesteld worden en de daarbij horende beheersmaatregelen. </w:t>
      </w:r>
    </w:p>
    <w:p w14:paraId="69112E4B" w14:textId="77777777" w:rsidR="000D3F56" w:rsidRDefault="000D3F56" w:rsidP="000D3F56"/>
    <w:p w14:paraId="69112E4C" w14:textId="0C4437AC" w:rsidR="000D3F56" w:rsidRDefault="004B3D1C" w:rsidP="000D3F56">
      <w:r>
        <w:t>Bij een calamiteit welke direct gevaar oplevert, mag een onderzoek achterwege blijven tot het moment dat het gevaar opgeheven is. Hierbij moet aan de hand van een inschatting (verkleuring, geur, aanwezigheid drijflagen, aantasting bestaande kabels en leidingen, etc.) de juiste beheersmaatregelen worden getroffen voor de werkzaamheden.</w:t>
      </w:r>
      <w:r w:rsidRPr="003767A1">
        <w:t xml:space="preserve"> Achteraf dient alsnog onderzocht te worden of werknemers blootgesteld zijn aan verontreinigen op de betreffende </w:t>
      </w:r>
      <w:r w:rsidR="001F6ECB">
        <w:t>werkplek</w:t>
      </w:r>
      <w:r w:rsidRPr="003767A1">
        <w:t xml:space="preserve">.    </w:t>
      </w:r>
      <w:r>
        <w:t xml:space="preserve">  </w:t>
      </w:r>
    </w:p>
    <w:p w14:paraId="69112E4D" w14:textId="77777777" w:rsidR="000D3F56" w:rsidRDefault="000D3F56" w:rsidP="000D3F56"/>
    <w:p w14:paraId="69112E4E" w14:textId="13B13CD2" w:rsidR="000D3F56" w:rsidRDefault="004B3D1C" w:rsidP="000D3F56">
      <w:pPr>
        <w:rPr>
          <w:shd w:val="clear" w:color="auto" w:fill="D9D9D9" w:themeFill="background1" w:themeFillShade="D9"/>
        </w:rPr>
      </w:pPr>
      <w:r>
        <w:lastRenderedPageBreak/>
        <w:t xml:space="preserve">Voor de voorgenomen werkzaamheden is er </w:t>
      </w:r>
      <w:r w:rsidRPr="00821F77">
        <w:rPr>
          <w:highlight w:val="lightGray"/>
          <w:shd w:val="clear" w:color="auto" w:fill="D9D9D9" w:themeFill="background1" w:themeFillShade="D9"/>
        </w:rPr>
        <w:t>geen</w:t>
      </w:r>
      <w:r>
        <w:t xml:space="preserve"> onderzoek uitgevoerd naar mogelijke verontreinigingen in de </w:t>
      </w:r>
      <w:r>
        <w:rPr>
          <w:shd w:val="clear" w:color="auto" w:fill="D9D9D9" w:themeFill="background1" w:themeFillShade="D9"/>
        </w:rPr>
        <w:t>bodem/(grond)water/waterbodems.</w:t>
      </w:r>
    </w:p>
    <w:p w14:paraId="69112E4F" w14:textId="77777777" w:rsidR="000D3F56" w:rsidRDefault="000D3F56" w:rsidP="000D3F56">
      <w:pPr>
        <w:rPr>
          <w:b/>
        </w:rPr>
      </w:pPr>
    </w:p>
    <w:p w14:paraId="69112E50" w14:textId="77777777" w:rsidR="000D3F56" w:rsidRDefault="004B3D1C" w:rsidP="000D3F56">
      <w:pPr>
        <w:rPr>
          <w:b/>
        </w:rPr>
      </w:pPr>
      <w:r>
        <w:rPr>
          <w:b/>
        </w:rPr>
        <w:t>Chroom-6</w:t>
      </w:r>
    </w:p>
    <w:p w14:paraId="69112E51" w14:textId="77777777" w:rsidR="000D3F56" w:rsidRDefault="000D3F56" w:rsidP="000D3F56">
      <w:pPr>
        <w:rPr>
          <w:b/>
        </w:rPr>
      </w:pPr>
    </w:p>
    <w:p w14:paraId="69112E52" w14:textId="77777777" w:rsidR="000D3F56" w:rsidRDefault="004B3D1C" w:rsidP="000D3F56">
      <w:r>
        <w:t xml:space="preserve">In het verleden is chroom-6-houdende verf gebruikt voor de conservering van metalen, betonnen en houten oppervlakken. Bij het mechanisch bewerken van deze oppervlakken zoals schuren, slijpen, lassen, snijden, stralen, etc. kan chroom-6 vrijkomen. Blootstelling aan chroom-6 vindt plaats door inhalatie, inslikken of via de huid. </w:t>
      </w:r>
      <w:r w:rsidRPr="0088666B">
        <w:t xml:space="preserve">Chroom-6 is een gevaarlijke stof die na blootstelling, op termijn kan leiden tot ernstige gezondheidsschade </w:t>
      </w:r>
      <w:r>
        <w:t xml:space="preserve">waaronder kanker. </w:t>
      </w:r>
    </w:p>
    <w:p w14:paraId="69112E53" w14:textId="77777777" w:rsidR="000D3F56" w:rsidRDefault="000D3F56" w:rsidP="000D3F56"/>
    <w:p w14:paraId="69112E54" w14:textId="77777777" w:rsidR="000D3F56" w:rsidRDefault="004B3D1C" w:rsidP="000D3F56">
      <w:r>
        <w:t xml:space="preserve">Chroom-6 is ook bij objecten van Rijnland veelvuldig toegepast. Het kan met name worden aangetroffen in geverfde metalen </w:t>
      </w:r>
      <w:r w:rsidRPr="00A514A2">
        <w:t>zoals bruggen, sluizen</w:t>
      </w:r>
      <w:r>
        <w:t>, bordessen, leidingwerk</w:t>
      </w:r>
      <w:r w:rsidRPr="00A514A2">
        <w:t xml:space="preserve"> en hekwerken</w:t>
      </w:r>
      <w:r>
        <w:t>.</w:t>
      </w:r>
      <w:r w:rsidRPr="00274869">
        <w:t xml:space="preserve"> </w:t>
      </w:r>
      <w:r>
        <w:t xml:space="preserve">Een overzicht van de objecten van Rijnland waar chroom-6 (mogelijk) aanwezig is bestaat niet. </w:t>
      </w:r>
    </w:p>
    <w:p w14:paraId="69112E55" w14:textId="77777777" w:rsidR="000D3F56" w:rsidRDefault="000D3F56" w:rsidP="000D3F56"/>
    <w:p w14:paraId="69112E56" w14:textId="77777777" w:rsidR="000D3F56" w:rsidRDefault="004B3D1C" w:rsidP="000D3F56">
      <w:r>
        <w:t xml:space="preserve">De aanwezigheid van chroom-6 moet daarom onderzocht worden alvorens geverfde oppervlakken mechanisch bewerkt mogen worden. Dit is de verantwoordelijkheid van de opdrachtgever. Het losbouten valt hier niet onder en mag zonder beheersmaatregelen uitgevoerd worden. Indien chroom-6 aanwezig is moet er gewerkt worden conform het “Beheersregime chroom-6 RWS, RVB en ProRail”. </w:t>
      </w:r>
    </w:p>
    <w:p w14:paraId="69112E57" w14:textId="77777777" w:rsidR="000D3F56" w:rsidRDefault="000D3F56" w:rsidP="000D3F56"/>
    <w:p w14:paraId="69112E58" w14:textId="1176F106" w:rsidR="000D3F56" w:rsidRPr="00B9645A" w:rsidRDefault="004B3D1C" w:rsidP="000D3F56">
      <w:r>
        <w:t xml:space="preserve">Voor de voorgenomen werkzaamheden bestaat er </w:t>
      </w:r>
      <w:r w:rsidRPr="002D001F">
        <w:rPr>
          <w:highlight w:val="lightGray"/>
        </w:rPr>
        <w:t>geen</w:t>
      </w:r>
      <w:r>
        <w:t xml:space="preserve"> risico op blootstelling aan chroom-6 en is er </w:t>
      </w:r>
      <w:r w:rsidRPr="002D001F">
        <w:rPr>
          <w:highlight w:val="lightGray"/>
        </w:rPr>
        <w:t>geen</w:t>
      </w:r>
      <w:r>
        <w:t xml:space="preserve"> onderzoek uitgevoerd naar de mogelijke aanwezigheid. </w:t>
      </w:r>
    </w:p>
    <w:p w14:paraId="69112E59" w14:textId="77777777" w:rsidR="000D3F56" w:rsidRDefault="000D3F56" w:rsidP="000D3F56">
      <w:pPr>
        <w:rPr>
          <w:shd w:val="clear" w:color="auto" w:fill="D9D9D9" w:themeFill="background1" w:themeFillShade="D9"/>
        </w:rPr>
      </w:pPr>
    </w:p>
    <w:p w14:paraId="69112E5A" w14:textId="77777777" w:rsidR="000D3F56" w:rsidRDefault="004B3D1C" w:rsidP="000D3F56">
      <w:pPr>
        <w:rPr>
          <w:b/>
          <w:bCs/>
        </w:rPr>
      </w:pPr>
      <w:r w:rsidRPr="00C1083C">
        <w:rPr>
          <w:b/>
          <w:bCs/>
        </w:rPr>
        <w:t>Samenlooprisico’s</w:t>
      </w:r>
    </w:p>
    <w:p w14:paraId="69112E5B" w14:textId="77777777" w:rsidR="000D3F56" w:rsidRDefault="000D3F56" w:rsidP="000D3F56">
      <w:pPr>
        <w:rPr>
          <w:b/>
          <w:bCs/>
        </w:rPr>
      </w:pPr>
    </w:p>
    <w:p w14:paraId="69112E5C" w14:textId="4ED006A9" w:rsidR="000D3F56" w:rsidRDefault="004B3D1C" w:rsidP="000D3F56">
      <w:pPr>
        <w:tabs>
          <w:tab w:val="left" w:pos="910"/>
        </w:tabs>
      </w:pPr>
      <w:r>
        <w:t xml:space="preserve">Op een </w:t>
      </w:r>
      <w:r w:rsidR="00036918">
        <w:t xml:space="preserve">werkplaats </w:t>
      </w:r>
      <w:r>
        <w:t>kunnen risico’s ontstaan doordat meerdere partijen gelijktijdig of achtereenvolgend werkzaamheden uitvoeren. Ook kunnen er risico’s ontstaan door de wisselwerking met de doorgaande bedrijfsvoering op de betreffende locatie (bijvoorbeeld reguliere werkzaamheden op een afvalwaterzuiveringsinstallatie</w:t>
      </w:r>
      <w:r w:rsidR="00454972">
        <w:t xml:space="preserve"> of watersysteem</w:t>
      </w:r>
      <w:r>
        <w:t xml:space="preserve">). Tevens levert het werken in elkaars nabijheid mogelijk additionele gevaren op. </w:t>
      </w:r>
    </w:p>
    <w:p w14:paraId="69112E5D" w14:textId="77777777" w:rsidR="000D3F56" w:rsidRDefault="000D3F56" w:rsidP="000D3F56">
      <w:pPr>
        <w:tabs>
          <w:tab w:val="left" w:pos="910"/>
        </w:tabs>
      </w:pPr>
    </w:p>
    <w:p w14:paraId="69112E5E" w14:textId="6D8065F5" w:rsidR="000D3F56" w:rsidRPr="000B2238" w:rsidRDefault="004B3D1C" w:rsidP="000D3F56">
      <w:pPr>
        <w:tabs>
          <w:tab w:val="left" w:pos="910"/>
        </w:tabs>
      </w:pPr>
      <w:r>
        <w:t xml:space="preserve">Deze samenlooprisico’s met de getroffen beheersmaatregelen en gemaakte afspraken dienen (indien aanwezig) in onderhavig V&amp;G-plan opgenomen te worden. Voor de voorgenomen werkzaamheden </w:t>
      </w:r>
      <w:r w:rsidR="00971642">
        <w:t xml:space="preserve">kunnen er </w:t>
      </w:r>
      <w:r>
        <w:t>samenlooprisico</w:t>
      </w:r>
      <w:r w:rsidR="00971642">
        <w:t>’</w:t>
      </w:r>
      <w:r>
        <w:t>s</w:t>
      </w:r>
      <w:r w:rsidR="00971642">
        <w:t xml:space="preserve"> aanwezig zijn</w:t>
      </w:r>
      <w:r>
        <w:t xml:space="preserve">. </w:t>
      </w:r>
    </w:p>
    <w:p w14:paraId="69112E5F" w14:textId="77777777" w:rsidR="000D3F56" w:rsidRDefault="000D3F56" w:rsidP="003E16FF"/>
    <w:p w14:paraId="69112E60" w14:textId="77777777" w:rsidR="003E16FF" w:rsidRDefault="003E16FF" w:rsidP="000D3F56">
      <w:pPr>
        <w:rPr>
          <w:color w:val="FF0000"/>
        </w:rPr>
        <w:sectPr w:rsidR="003E16FF" w:rsidSect="00206729">
          <w:headerReference w:type="even" r:id="rId14"/>
          <w:headerReference w:type="default" r:id="rId15"/>
          <w:footerReference w:type="even" r:id="rId16"/>
          <w:footerReference w:type="default" r:id="rId17"/>
          <w:headerReference w:type="first" r:id="rId18"/>
          <w:footerReference w:type="first" r:id="rId19"/>
          <w:pgSz w:w="11906" w:h="16838" w:code="9"/>
          <w:pgMar w:top="2552" w:right="1418" w:bottom="1418" w:left="1418" w:header="709" w:footer="709" w:gutter="0"/>
          <w:cols w:space="708"/>
          <w:titlePg/>
          <w:docGrid w:linePitch="360"/>
        </w:sectPr>
      </w:pPr>
    </w:p>
    <w:p w14:paraId="69112E61" w14:textId="77777777" w:rsidR="000D3F56" w:rsidRPr="00C71F87" w:rsidRDefault="000D3F56" w:rsidP="000D3F56">
      <w:pPr>
        <w:rPr>
          <w:color w:val="FF0000"/>
        </w:rPr>
        <w:sectPr w:rsidR="000D3F56" w:rsidRPr="00C71F87" w:rsidSect="00206729">
          <w:type w:val="continuous"/>
          <w:pgSz w:w="11906" w:h="16838" w:code="9"/>
          <w:pgMar w:top="1418" w:right="1418" w:bottom="1418" w:left="1418" w:header="709" w:footer="709" w:gutter="0"/>
          <w:cols w:space="708"/>
          <w:titlePg/>
          <w:docGrid w:linePitch="360"/>
        </w:sectPr>
      </w:pPr>
    </w:p>
    <w:p w14:paraId="69112E62" w14:textId="77777777" w:rsidR="000D3F56" w:rsidRDefault="004B3D1C" w:rsidP="00340CDC">
      <w:pPr>
        <w:pStyle w:val="Kop2"/>
        <w:numPr>
          <w:ilvl w:val="1"/>
          <w:numId w:val="4"/>
        </w:numPr>
        <w:ind w:left="576" w:hanging="576"/>
      </w:pPr>
      <w:bookmarkStart w:id="74" w:name="_Toc256000034"/>
      <w:bookmarkStart w:id="75" w:name="_Toc165022240"/>
      <w:r>
        <w:lastRenderedPageBreak/>
        <w:t>V&amp;G risico’s voortvloeiend uit de omgeving</w:t>
      </w:r>
      <w:bookmarkEnd w:id="74"/>
      <w:bookmarkEnd w:id="75"/>
      <w:r>
        <w:t xml:space="preserve"> </w:t>
      </w:r>
    </w:p>
    <w:p w14:paraId="69112E63" w14:textId="77777777" w:rsidR="000D3F56" w:rsidRDefault="000D3F56" w:rsidP="000D3F56"/>
    <w:tbl>
      <w:tblPr>
        <w:tblStyle w:val="Lichtelijst-accent1"/>
        <w:tblW w:w="14425" w:type="dxa"/>
        <w:tblLook w:val="04A0" w:firstRow="1" w:lastRow="0" w:firstColumn="1" w:lastColumn="0" w:noHBand="0" w:noVBand="1"/>
      </w:tblPr>
      <w:tblGrid>
        <w:gridCol w:w="671"/>
        <w:gridCol w:w="2835"/>
        <w:gridCol w:w="2835"/>
        <w:gridCol w:w="2835"/>
        <w:gridCol w:w="5249"/>
      </w:tblGrid>
      <w:tr w:rsidR="00DA62EA" w14:paraId="69112E69" w14:textId="77777777" w:rsidTr="47584D6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1" w:type="dxa"/>
          </w:tcPr>
          <w:p w14:paraId="69112E64" w14:textId="77777777" w:rsidR="000D3F56" w:rsidRPr="00195C2C" w:rsidRDefault="004B3D1C" w:rsidP="00E03747">
            <w:pPr>
              <w:rPr>
                <w:rFonts w:ascii="Verdana" w:hAnsi="Verdana"/>
              </w:rPr>
            </w:pPr>
            <w:r w:rsidRPr="00195C2C">
              <w:rPr>
                <w:rFonts w:ascii="Verdana" w:hAnsi="Verdana"/>
              </w:rPr>
              <w:t>Nr.</w:t>
            </w:r>
          </w:p>
        </w:tc>
        <w:tc>
          <w:tcPr>
            <w:tcW w:w="2835" w:type="dxa"/>
          </w:tcPr>
          <w:p w14:paraId="69112E65" w14:textId="77777777" w:rsidR="000D3F56" w:rsidRPr="00195C2C"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Risico:</w:t>
            </w:r>
          </w:p>
        </w:tc>
        <w:tc>
          <w:tcPr>
            <w:tcW w:w="2835" w:type="dxa"/>
          </w:tcPr>
          <w:p w14:paraId="69112E66" w14:textId="77777777" w:rsidR="000D3F56" w:rsidRPr="00195C2C"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Gevolg:</w:t>
            </w:r>
          </w:p>
        </w:tc>
        <w:tc>
          <w:tcPr>
            <w:tcW w:w="2835" w:type="dxa"/>
          </w:tcPr>
          <w:p w14:paraId="69112E67" w14:textId="77777777" w:rsidR="000D3F56" w:rsidRPr="00195C2C"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Oorzaak:</w:t>
            </w:r>
          </w:p>
        </w:tc>
        <w:tc>
          <w:tcPr>
            <w:tcW w:w="5249" w:type="dxa"/>
          </w:tcPr>
          <w:p w14:paraId="69112E68" w14:textId="77777777" w:rsidR="000D3F56" w:rsidRPr="00195C2C"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Beheersmaatregelen:</w:t>
            </w:r>
          </w:p>
        </w:tc>
      </w:tr>
      <w:tr w:rsidR="00DA62EA" w14:paraId="69112E71"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bottom w:val="dotted" w:sz="2" w:space="0" w:color="4472C4" w:themeColor="accent1"/>
              <w:right w:val="dotted" w:sz="2" w:space="0" w:color="4472C4" w:themeColor="accent1"/>
            </w:tcBorders>
          </w:tcPr>
          <w:p w14:paraId="69112E6A" w14:textId="77777777" w:rsidR="000D3F56" w:rsidRPr="00195C2C" w:rsidRDefault="004B3D1C" w:rsidP="00E03747">
            <w:pPr>
              <w:rPr>
                <w:rFonts w:ascii="Verdana" w:hAnsi="Verdana"/>
              </w:rPr>
            </w:pPr>
            <w:r w:rsidRPr="00195C2C">
              <w:rPr>
                <w:rFonts w:ascii="Verdana" w:hAnsi="Verdana"/>
                <w:b w:val="0"/>
              </w:rPr>
              <w:t>1.1</w:t>
            </w:r>
          </w:p>
        </w:tc>
        <w:tc>
          <w:tcPr>
            <w:tcW w:w="2835" w:type="dxa"/>
            <w:tcBorders>
              <w:left w:val="dotted" w:sz="2" w:space="0" w:color="4472C4" w:themeColor="accent1"/>
              <w:bottom w:val="dotted" w:sz="2" w:space="0" w:color="4472C4" w:themeColor="accent1"/>
              <w:right w:val="dotted" w:sz="2" w:space="0" w:color="4472C4" w:themeColor="accent1"/>
            </w:tcBorders>
          </w:tcPr>
          <w:p w14:paraId="69112E6B" w14:textId="77777777" w:rsidR="000D3F56" w:rsidRPr="00195C2C" w:rsidRDefault="004B3D1C"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Werken langs of nabij open water</w:t>
            </w:r>
          </w:p>
        </w:tc>
        <w:tc>
          <w:tcPr>
            <w:tcW w:w="2835" w:type="dxa"/>
            <w:tcBorders>
              <w:left w:val="dotted" w:sz="2" w:space="0" w:color="4472C4" w:themeColor="accent1"/>
              <w:bottom w:val="dotted" w:sz="2" w:space="0" w:color="4472C4" w:themeColor="accent1"/>
              <w:right w:val="dotted" w:sz="2" w:space="0" w:color="4472C4" w:themeColor="accent1"/>
            </w:tcBorders>
          </w:tcPr>
          <w:p w14:paraId="69112E6C" w14:textId="77777777" w:rsidR="000D3F56" w:rsidRPr="00195C2C" w:rsidRDefault="004B3D1C"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Verdrinking</w:t>
            </w:r>
            <w:r>
              <w:rPr>
                <w:rFonts w:ascii="Verdana" w:hAnsi="Verdana"/>
              </w:rPr>
              <w:t>, onderkoeling</w:t>
            </w:r>
          </w:p>
        </w:tc>
        <w:tc>
          <w:tcPr>
            <w:tcW w:w="2835" w:type="dxa"/>
            <w:tcBorders>
              <w:left w:val="dotted" w:sz="2" w:space="0" w:color="4472C4" w:themeColor="accent1"/>
              <w:bottom w:val="dotted" w:sz="2" w:space="0" w:color="4472C4" w:themeColor="accent1"/>
              <w:right w:val="dotted" w:sz="2" w:space="0" w:color="4472C4" w:themeColor="accent1"/>
            </w:tcBorders>
          </w:tcPr>
          <w:p w14:paraId="69112E6D"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p>
          <w:p w14:paraId="69112E6E" w14:textId="77777777" w:rsidR="000D3F56" w:rsidRPr="00195C2C" w:rsidRDefault="000D3F56"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5249" w:type="dxa"/>
            <w:tcBorders>
              <w:left w:val="dotted" w:sz="2" w:space="0" w:color="4472C4" w:themeColor="accent1"/>
              <w:bottom w:val="dotted" w:sz="2" w:space="0" w:color="4472C4" w:themeColor="accent1"/>
            </w:tcBorders>
          </w:tcPr>
          <w:p w14:paraId="69112E6F" w14:textId="77777777" w:rsidR="000D3F56" w:rsidRDefault="004B3D1C"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Collectief: Leuning plaatsen</w:t>
            </w:r>
            <w:r>
              <w:rPr>
                <w:rFonts w:ascii="Verdana" w:hAnsi="Verdana"/>
              </w:rPr>
              <w:t>;</w:t>
            </w:r>
            <w:r w:rsidRPr="00195C2C">
              <w:rPr>
                <w:rFonts w:ascii="Verdana" w:hAnsi="Verdana"/>
              </w:rPr>
              <w:t xml:space="preserve"> uitklimmogelijkheid</w:t>
            </w:r>
            <w:r>
              <w:rPr>
                <w:rFonts w:ascii="Verdana" w:hAnsi="Verdana"/>
              </w:rPr>
              <w:t>;</w:t>
            </w:r>
            <w:r w:rsidRPr="00195C2C">
              <w:rPr>
                <w:rFonts w:ascii="Verdana" w:hAnsi="Verdana"/>
              </w:rPr>
              <w:t xml:space="preserve"> </w:t>
            </w:r>
            <w:r>
              <w:rPr>
                <w:rFonts w:ascii="Verdana" w:hAnsi="Verdana"/>
              </w:rPr>
              <w:t>reddingsmiddelen; niet alleen werken</w:t>
            </w:r>
          </w:p>
          <w:p w14:paraId="69112E70" w14:textId="77777777" w:rsidR="000D3F56" w:rsidRPr="00195C2C" w:rsidRDefault="004B3D1C"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 xml:space="preserve">PBM: </w:t>
            </w:r>
            <w:r>
              <w:rPr>
                <w:rFonts w:ascii="Verdana" w:hAnsi="Verdana"/>
              </w:rPr>
              <w:t>Reddingsvest, h</w:t>
            </w:r>
            <w:r w:rsidRPr="00195C2C">
              <w:rPr>
                <w:rFonts w:ascii="Verdana" w:hAnsi="Verdana"/>
              </w:rPr>
              <w:t>arnasgordel met gebiedsbegrenzing</w:t>
            </w:r>
          </w:p>
        </w:tc>
      </w:tr>
      <w:tr w:rsidR="00DA62EA" w14:paraId="69112E79"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72" w14:textId="77777777" w:rsidR="000D3F56" w:rsidRPr="00195C2C" w:rsidRDefault="004B3D1C" w:rsidP="00E03747">
            <w:pPr>
              <w:rPr>
                <w:rFonts w:ascii="Verdana" w:hAnsi="Verdana"/>
              </w:rPr>
            </w:pPr>
            <w:r w:rsidRPr="00195C2C">
              <w:rPr>
                <w:rFonts w:ascii="Verdana" w:hAnsi="Verdana"/>
                <w:b w:val="0"/>
              </w:rPr>
              <w:t>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73" w14:textId="77777777" w:rsidR="000D3F56" w:rsidRPr="00195C2C" w:rsidRDefault="004B3D1C" w:rsidP="00E03747">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Werken langs of nabij de openbare weg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74"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Aanrijding, 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75"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 hoge snelheid,</w:t>
            </w:r>
          </w:p>
          <w:p w14:paraId="69112E76"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195C2C">
              <w:rPr>
                <w:rFonts w:ascii="Verdana" w:hAnsi="Verdana"/>
                <w:lang w:eastAsia="en-US"/>
              </w:rPr>
              <w:t>onoplettendheid, publieksagressie</w:t>
            </w:r>
          </w:p>
        </w:tc>
        <w:tc>
          <w:tcPr>
            <w:tcW w:w="5249" w:type="dxa"/>
            <w:tcBorders>
              <w:top w:val="dotted" w:sz="2" w:space="0" w:color="4472C4" w:themeColor="accent1"/>
              <w:left w:val="dotted" w:sz="2" w:space="0" w:color="4472C4" w:themeColor="accent1"/>
              <w:bottom w:val="dotted" w:sz="2" w:space="0" w:color="4472C4" w:themeColor="accent1"/>
            </w:tcBorders>
          </w:tcPr>
          <w:p w14:paraId="69112E77"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Verkeersmaatregelen treffen volgens CROW-Publicatie 96a/b; werken conform Arbocatalogus Waterschappen deel 1: Publieksagressie</w:t>
            </w:r>
          </w:p>
          <w:p w14:paraId="69112E78" w14:textId="77777777" w:rsidR="000D3F56" w:rsidRPr="00195C2C" w:rsidRDefault="004B3D1C" w:rsidP="00E03747">
            <w:pPr>
              <w:tabs>
                <w:tab w:val="center" w:pos="2516"/>
              </w:tabs>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r w:rsidRPr="00195C2C">
              <w:rPr>
                <w:rFonts w:ascii="Verdana" w:hAnsi="Verdana"/>
                <w:lang w:eastAsia="en-US"/>
              </w:rPr>
              <w:tab/>
            </w:r>
          </w:p>
        </w:tc>
      </w:tr>
      <w:tr w:rsidR="00DA62EA" w14:paraId="69112E80"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7A" w14:textId="77777777" w:rsidR="000D3F56" w:rsidRPr="00195C2C" w:rsidRDefault="004B3D1C" w:rsidP="00E03747">
            <w:pPr>
              <w:rPr>
                <w:rFonts w:ascii="Verdana" w:hAnsi="Verdana"/>
              </w:rPr>
            </w:pPr>
            <w:r w:rsidRPr="00195C2C">
              <w:rPr>
                <w:rFonts w:ascii="Verdana" w:hAnsi="Verdana"/>
                <w:b w:val="0"/>
              </w:rPr>
              <w:t>1.3</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7B"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langs of nabij het spoor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7C"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Aanrijding, 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7D"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Treinverkeer, onoplettendheid</w:t>
            </w:r>
          </w:p>
        </w:tc>
        <w:tc>
          <w:tcPr>
            <w:tcW w:w="5249" w:type="dxa"/>
            <w:tcBorders>
              <w:top w:val="dotted" w:sz="2" w:space="0" w:color="4472C4" w:themeColor="accent1"/>
              <w:left w:val="dotted" w:sz="2" w:space="0" w:color="4472C4" w:themeColor="accent1"/>
              <w:bottom w:val="dotted" w:sz="2" w:space="0" w:color="4472C4" w:themeColor="accent1"/>
            </w:tcBorders>
          </w:tcPr>
          <w:p w14:paraId="69112E7E"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Werken conform Voorschrift veilig werken Trein van ProRail; breng scheiding aan tussen spoor en werkterrein; </w:t>
            </w:r>
          </w:p>
          <w:p w14:paraId="69112E7F"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DA62EA" w14:paraId="69112E8E"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88" w14:textId="77777777" w:rsidR="000D3F56" w:rsidRPr="00195C2C" w:rsidRDefault="004B3D1C" w:rsidP="00E03747">
            <w:pPr>
              <w:rPr>
                <w:rFonts w:ascii="Verdana" w:hAnsi="Verdana"/>
              </w:rPr>
            </w:pPr>
            <w:r w:rsidRPr="00195C2C">
              <w:rPr>
                <w:rFonts w:ascii="Verdana" w:hAnsi="Verdana"/>
                <w:b w:val="0"/>
              </w:rPr>
              <w:t>1.5</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89"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Deelname aan het verkeer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8A"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Verkeersongeval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8B"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Vervoer</w:t>
            </w:r>
            <w:r w:rsidRPr="00195C2C">
              <w:rPr>
                <w:rFonts w:ascii="Verdana" w:hAnsi="Verdana"/>
                <w:lang w:eastAsia="en-US"/>
              </w:rPr>
              <w:t xml:space="preserve"> over de openbare weg</w:t>
            </w:r>
          </w:p>
        </w:tc>
        <w:tc>
          <w:tcPr>
            <w:tcW w:w="5249" w:type="dxa"/>
            <w:tcBorders>
              <w:top w:val="dotted" w:sz="2" w:space="0" w:color="4472C4" w:themeColor="accent1"/>
              <w:left w:val="dotted" w:sz="2" w:space="0" w:color="4472C4" w:themeColor="accent1"/>
              <w:bottom w:val="dotted" w:sz="2" w:space="0" w:color="4472C4" w:themeColor="accent1"/>
            </w:tcBorders>
          </w:tcPr>
          <w:p w14:paraId="69112E8C"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Veilige transportmiddelen gebruiken</w:t>
            </w:r>
          </w:p>
          <w:p w14:paraId="69112E8D"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Individueel: Verkeersregels hanteren</w:t>
            </w:r>
            <w:r>
              <w:rPr>
                <w:rFonts w:ascii="Verdana" w:hAnsi="Verdana"/>
                <w:lang w:eastAsia="en-US"/>
              </w:rPr>
              <w:t>;</w:t>
            </w:r>
            <w:r w:rsidRPr="00195C2C">
              <w:rPr>
                <w:rFonts w:ascii="Verdana" w:hAnsi="Verdana"/>
                <w:lang w:eastAsia="en-US"/>
              </w:rPr>
              <w:t xml:space="preserve"> gordel gebruiken</w:t>
            </w:r>
            <w:r>
              <w:rPr>
                <w:rFonts w:ascii="Verdana" w:hAnsi="Verdana"/>
                <w:lang w:eastAsia="en-US"/>
              </w:rPr>
              <w:t>;</w:t>
            </w:r>
            <w:r w:rsidRPr="00195C2C">
              <w:rPr>
                <w:rFonts w:ascii="Verdana" w:hAnsi="Verdana"/>
                <w:lang w:eastAsia="en-US"/>
              </w:rPr>
              <w:t xml:space="preserve"> geen afleiding tijdens het rijden  (telefoneren) </w:t>
            </w:r>
          </w:p>
        </w:tc>
      </w:tr>
      <w:tr w:rsidR="00DA62EA" w14:paraId="69112E97"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8F" w14:textId="77777777" w:rsidR="000D3F56" w:rsidRPr="00195C2C" w:rsidRDefault="004B3D1C" w:rsidP="00E03747">
            <w:pPr>
              <w:rPr>
                <w:rFonts w:ascii="Verdana" w:hAnsi="Verdana"/>
              </w:rPr>
            </w:pPr>
            <w:r w:rsidRPr="00195C2C">
              <w:rPr>
                <w:rFonts w:ascii="Verdana" w:hAnsi="Verdana"/>
                <w:b w:val="0"/>
              </w:rPr>
              <w:t>1.6</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0" w14:textId="77777777" w:rsidR="000D3F56" w:rsidRPr="00195C2C" w:rsidRDefault="004B3D1C" w:rsidP="00E03747">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lang w:eastAsia="en-US"/>
              </w:rPr>
              <w:t>Werken in stedelijk gebied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1"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Aanrijding, ongeval, lichamelijk letsel, schade omliggende bebouwing </w:t>
            </w:r>
          </w:p>
          <w:p w14:paraId="69112E92" w14:textId="77777777" w:rsidR="000D3F56" w:rsidRPr="00195C2C"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3"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Verkeer, </w:t>
            </w:r>
          </w:p>
          <w:p w14:paraId="69112E94"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onbevoegden/kinderen, publieksagressie, andere activiteiten</w:t>
            </w:r>
          </w:p>
        </w:tc>
        <w:tc>
          <w:tcPr>
            <w:tcW w:w="5249" w:type="dxa"/>
            <w:tcBorders>
              <w:top w:val="dotted" w:sz="2" w:space="0" w:color="4472C4" w:themeColor="accent1"/>
              <w:left w:val="dotted" w:sz="2" w:space="0" w:color="4472C4" w:themeColor="accent1"/>
              <w:bottom w:val="dotted" w:sz="4" w:space="0" w:color="0070C0"/>
            </w:tcBorders>
          </w:tcPr>
          <w:p w14:paraId="69112E95"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Werkterrein afzetten met hekwerk; verkeersmaatregelen treffen volgens CROW-Publicatie 96a/b; werken conform Arbocatalogus Waterschappen deel 1: Publieksagressie; huis- en gedragsregels</w:t>
            </w:r>
          </w:p>
          <w:p w14:paraId="69112E96"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DA62EA" w14:paraId="69112E9D"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98" w14:textId="77777777" w:rsidR="000D3F56" w:rsidRPr="00195C2C" w:rsidRDefault="004B3D1C" w:rsidP="00E03747">
            <w:pPr>
              <w:rPr>
                <w:rFonts w:ascii="Verdana" w:hAnsi="Verdana"/>
              </w:rPr>
            </w:pPr>
            <w:r w:rsidRPr="00195C2C">
              <w:rPr>
                <w:rFonts w:ascii="Verdana" w:hAnsi="Verdana"/>
                <w:b w:val="0"/>
              </w:rPr>
              <w:t>1.7</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9"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w:t>
            </w:r>
            <w:r>
              <w:rPr>
                <w:rFonts w:ascii="Verdana" w:hAnsi="Verdana"/>
                <w:lang w:eastAsia="en-US"/>
              </w:rPr>
              <w:t xml:space="preserve">nabij hoogspanningsmasten en -kabels. </w:t>
            </w:r>
            <w:r w:rsidRPr="00EA49FD">
              <w:rPr>
                <w:rFonts w:ascii="Verdana" w:hAnsi="Verdana"/>
                <w:lang w:eastAsia="en-US"/>
              </w:rPr>
              <w:t xml:space="preserve">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A"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Elektrocutie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B"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aanraking komen m</w:t>
            </w:r>
            <w:r>
              <w:rPr>
                <w:rFonts w:ascii="Verdana" w:hAnsi="Verdana"/>
                <w:lang w:eastAsia="en-US"/>
              </w:rPr>
              <w:t xml:space="preserve">et onder spanning staande delen, overslag door te dicht naderen. </w:t>
            </w:r>
          </w:p>
        </w:tc>
        <w:tc>
          <w:tcPr>
            <w:tcW w:w="5249" w:type="dxa"/>
            <w:tcBorders>
              <w:top w:val="dotted" w:sz="4" w:space="0" w:color="0070C0"/>
              <w:left w:val="dotted" w:sz="2" w:space="0" w:color="4472C4" w:themeColor="accent1"/>
              <w:bottom w:val="dotted" w:sz="2" w:space="0" w:color="4472C4" w:themeColor="accent1"/>
            </w:tcBorders>
          </w:tcPr>
          <w:p w14:paraId="69112E9C"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Melding maken bij de beheerder</w:t>
            </w:r>
            <w:r>
              <w:rPr>
                <w:rFonts w:ascii="Verdana" w:hAnsi="Verdana"/>
                <w:lang w:eastAsia="en-US"/>
              </w:rPr>
              <w:t xml:space="preserve"> </w:t>
            </w:r>
            <w:r w:rsidRPr="00195C2C">
              <w:rPr>
                <w:rFonts w:ascii="Verdana" w:hAnsi="Verdana"/>
                <w:lang w:eastAsia="en-US"/>
              </w:rPr>
              <w:t xml:space="preserve">(bv. </w:t>
            </w:r>
            <w:proofErr w:type="spellStart"/>
            <w:r w:rsidRPr="00195C2C">
              <w:rPr>
                <w:rFonts w:ascii="Verdana" w:hAnsi="Verdana"/>
                <w:lang w:eastAsia="en-US"/>
              </w:rPr>
              <w:t>Tennet</w:t>
            </w:r>
            <w:proofErr w:type="spellEnd"/>
            <w:r w:rsidRPr="00195C2C">
              <w:rPr>
                <w:rFonts w:ascii="Verdana" w:hAnsi="Verdana"/>
                <w:lang w:eastAsia="en-US"/>
              </w:rPr>
              <w:t xml:space="preserve">) van de </w:t>
            </w:r>
            <w:r w:rsidRPr="007029A2">
              <w:rPr>
                <w:rFonts w:ascii="Verdana" w:hAnsi="Verdana"/>
                <w:lang w:eastAsia="en-US"/>
              </w:rPr>
              <w:t>hoogspanningsmasten en -kabels</w:t>
            </w:r>
            <w:r w:rsidRPr="00195C2C">
              <w:rPr>
                <w:rFonts w:ascii="Verdana" w:hAnsi="Verdana"/>
                <w:lang w:eastAsia="en-US"/>
              </w:rPr>
              <w:t xml:space="preserve">; werk conform richtlijnen </w:t>
            </w:r>
            <w:r>
              <w:rPr>
                <w:rFonts w:ascii="Verdana" w:hAnsi="Verdana"/>
                <w:lang w:eastAsia="en-US"/>
              </w:rPr>
              <w:t xml:space="preserve">en instructie </w:t>
            </w:r>
            <w:r w:rsidRPr="00195C2C">
              <w:rPr>
                <w:rFonts w:ascii="Verdana" w:hAnsi="Verdana"/>
                <w:lang w:eastAsia="en-US"/>
              </w:rPr>
              <w:t>beheerder; spanning afschakelen en veiligstellen tegen weder inschakeling</w:t>
            </w:r>
          </w:p>
        </w:tc>
      </w:tr>
      <w:tr w:rsidR="00DA62EA" w14:paraId="69112EA6"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9E" w14:textId="77777777" w:rsidR="000D3F56" w:rsidRPr="00195C2C" w:rsidRDefault="004B3D1C" w:rsidP="00E03747">
            <w:pPr>
              <w:rPr>
                <w:rFonts w:ascii="Verdana" w:hAnsi="Verdana"/>
              </w:rPr>
            </w:pPr>
            <w:r w:rsidRPr="00195C2C">
              <w:rPr>
                <w:rFonts w:ascii="Verdana" w:hAnsi="Verdana"/>
                <w:b w:val="0"/>
              </w:rPr>
              <w:lastRenderedPageBreak/>
              <w:t>1.8</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9F"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w:t>
            </w:r>
            <w:r>
              <w:rPr>
                <w:rFonts w:ascii="Verdana" w:hAnsi="Verdana"/>
                <w:lang w:eastAsia="en-US"/>
              </w:rPr>
              <w:t xml:space="preserve"> kabels en leidingen (o.a. water, telecommunicatie gas, elektriciteit, etc.)</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A0"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Breuk, elektrocutie, ontploffing, verbranding, overstroming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A1"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Onvoldoende informatie ligging K&amp;L, onvoorzichtig werken</w:t>
            </w:r>
            <w:r>
              <w:rPr>
                <w:rFonts w:ascii="Verdana" w:hAnsi="Verdana"/>
                <w:lang w:eastAsia="en-US"/>
              </w:rPr>
              <w:t>, ontbreken correcte tekeningen</w:t>
            </w:r>
          </w:p>
          <w:p w14:paraId="69112EA2" w14:textId="77777777" w:rsidR="000D3F56" w:rsidRPr="00195C2C"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69112EA3" w14:textId="77777777" w:rsidR="000D3F56" w:rsidRPr="00195C2C"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5249" w:type="dxa"/>
            <w:tcBorders>
              <w:top w:val="dotted" w:sz="4" w:space="0" w:color="0070C0"/>
              <w:left w:val="dotted" w:sz="2" w:space="0" w:color="4472C4" w:themeColor="accent1"/>
              <w:bottom w:val="dotted" w:sz="2" w:space="0" w:color="4472C4" w:themeColor="accent1"/>
            </w:tcBorders>
          </w:tcPr>
          <w:p w14:paraId="69112EA4"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Bron: Gegevens opvragen via een KLIC-melding; vraag tekeningen op</w:t>
            </w:r>
          </w:p>
          <w:p w14:paraId="69112EA5"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Werken volgens CROW-publicatie 500 ‘Schade voorkomen aan kabels en leidingen; melding maken bij de beheerder van de</w:t>
            </w:r>
            <w:r>
              <w:rPr>
                <w:rFonts w:ascii="Verdana" w:hAnsi="Verdana"/>
                <w:lang w:eastAsia="en-US"/>
              </w:rPr>
              <w:t xml:space="preserve"> kabel of </w:t>
            </w:r>
            <w:r w:rsidRPr="00195C2C">
              <w:rPr>
                <w:rFonts w:ascii="Verdana" w:hAnsi="Verdana"/>
                <w:lang w:eastAsia="en-US"/>
              </w:rPr>
              <w:t xml:space="preserve"> leiding; proefsleuven graven</w:t>
            </w:r>
            <w:r>
              <w:rPr>
                <w:rFonts w:ascii="Verdana" w:hAnsi="Verdana"/>
                <w:lang w:eastAsia="en-US"/>
              </w:rPr>
              <w:t xml:space="preserve">; </w:t>
            </w:r>
            <w:r w:rsidRPr="00195C2C">
              <w:rPr>
                <w:rFonts w:ascii="Verdana" w:hAnsi="Verdana"/>
                <w:lang w:eastAsia="en-US"/>
              </w:rPr>
              <w:t xml:space="preserve">neem mogelijke risico's op in calamiteitenplan en BHV-organisatie. </w:t>
            </w:r>
          </w:p>
        </w:tc>
      </w:tr>
      <w:tr w:rsidR="00DA62EA" w14:paraId="69112EAE"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A7" w14:textId="77777777" w:rsidR="000D3F56" w:rsidRPr="00195C2C" w:rsidRDefault="004B3D1C" w:rsidP="00E03747">
            <w:pPr>
              <w:rPr>
                <w:rFonts w:ascii="Verdana" w:hAnsi="Verdana"/>
              </w:rPr>
            </w:pPr>
            <w:r w:rsidRPr="00195C2C">
              <w:rPr>
                <w:rFonts w:ascii="Verdana" w:hAnsi="Verdana"/>
                <w:b w:val="0"/>
              </w:rPr>
              <w:t>1.9</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A8"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onder invloed van het weer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A9"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Onderkoeling, oververhitting, bedwelming, huidaantasting, verbranding, hartritme verstoring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AA"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Zon, wind, hoge of lage omgevingstemperatuur, regen, bliksem</w:t>
            </w:r>
          </w:p>
        </w:tc>
        <w:tc>
          <w:tcPr>
            <w:tcW w:w="5249" w:type="dxa"/>
            <w:tcBorders>
              <w:top w:val="dotted" w:sz="2" w:space="0" w:color="4472C4" w:themeColor="accent1"/>
              <w:left w:val="dotted" w:sz="2" w:space="0" w:color="4472C4" w:themeColor="accent1"/>
              <w:bottom w:val="dotted" w:sz="2" w:space="0" w:color="4472C4" w:themeColor="accent1"/>
            </w:tcBorders>
          </w:tcPr>
          <w:p w14:paraId="69112EAB"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Scherm de werkplek af; stel beleid en maatregelen op voor werken in weer en wind; stop werkzaamheden bij &gt;8 </w:t>
            </w:r>
            <w:proofErr w:type="spellStart"/>
            <w:r w:rsidRPr="00195C2C">
              <w:rPr>
                <w:rFonts w:ascii="Verdana" w:hAnsi="Verdana"/>
                <w:lang w:eastAsia="en-US"/>
              </w:rPr>
              <w:t>Bft</w:t>
            </w:r>
            <w:proofErr w:type="spellEnd"/>
            <w:r w:rsidRPr="00195C2C">
              <w:rPr>
                <w:rFonts w:ascii="Verdana" w:hAnsi="Verdana"/>
                <w:lang w:eastAsia="en-US"/>
              </w:rPr>
              <w:t xml:space="preserve">; </w:t>
            </w:r>
          </w:p>
          <w:p w14:paraId="69112EAC"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Individueel: Schuilen in auto bij bliksem in landelijk gebied  </w:t>
            </w:r>
          </w:p>
          <w:p w14:paraId="69112EAD"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 en beschikbaar stellen van zonnebrandcrème</w:t>
            </w:r>
          </w:p>
        </w:tc>
      </w:tr>
      <w:tr w:rsidR="00DA62EA" w14:paraId="69112EB4"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AF" w14:textId="77777777" w:rsidR="000D3F56" w:rsidRPr="00195C2C" w:rsidRDefault="004B3D1C" w:rsidP="00E03747">
            <w:pPr>
              <w:rPr>
                <w:rFonts w:ascii="Verdana" w:hAnsi="Verdana"/>
              </w:rPr>
            </w:pPr>
            <w:r w:rsidRPr="00195C2C">
              <w:rPr>
                <w:rFonts w:ascii="Verdana" w:hAnsi="Verdana"/>
                <w:b w:val="0"/>
              </w:rPr>
              <w:t>1.10</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B0"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 andere activiteiten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B1"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B2"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Verschillende activiteiten welke elkaar beïnvloeden</w:t>
            </w:r>
          </w:p>
        </w:tc>
        <w:tc>
          <w:tcPr>
            <w:tcW w:w="5249" w:type="dxa"/>
            <w:tcBorders>
              <w:top w:val="dotted" w:sz="2" w:space="0" w:color="4472C4" w:themeColor="accent1"/>
              <w:left w:val="dotted" w:sz="2" w:space="0" w:color="4472C4" w:themeColor="accent1"/>
              <w:bottom w:val="dotted" w:sz="2" w:space="0" w:color="4472C4" w:themeColor="accent1"/>
            </w:tcBorders>
          </w:tcPr>
          <w:p w14:paraId="69112EB3"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Afstemming activiteiten voorafgaand aan de uitvoering</w:t>
            </w:r>
          </w:p>
        </w:tc>
      </w:tr>
      <w:tr w:rsidR="00DA62EA" w14:paraId="69112EC4"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BE" w14:textId="77777777" w:rsidR="000D3F56" w:rsidRPr="00195C2C" w:rsidRDefault="004B3D1C" w:rsidP="00E03747">
            <w:pPr>
              <w:rPr>
                <w:rFonts w:ascii="Verdana" w:hAnsi="Verdana"/>
              </w:rPr>
            </w:pPr>
            <w:r w:rsidRPr="00195C2C">
              <w:rPr>
                <w:rFonts w:ascii="Verdana" w:hAnsi="Verdana"/>
                <w:b w:val="0"/>
              </w:rPr>
              <w:t>1.12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BF"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in het groen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C0"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Ziekte van Lyme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C1"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Tekenbeet</w:t>
            </w:r>
          </w:p>
        </w:tc>
        <w:tc>
          <w:tcPr>
            <w:tcW w:w="5249" w:type="dxa"/>
            <w:tcBorders>
              <w:top w:val="dotted" w:sz="2" w:space="0" w:color="4472C4" w:themeColor="accent1"/>
              <w:left w:val="dotted" w:sz="2" w:space="0" w:color="4472C4" w:themeColor="accent1"/>
              <w:bottom w:val="dotted" w:sz="2" w:space="0" w:color="4472C4" w:themeColor="accent1"/>
            </w:tcBorders>
          </w:tcPr>
          <w:p w14:paraId="69112EC2"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Voorlichting over tekenbeten en de ziekte van Lyme</w:t>
            </w:r>
            <w:r>
              <w:rPr>
                <w:rFonts w:ascii="Verdana" w:hAnsi="Verdana"/>
                <w:lang w:eastAsia="en-US"/>
              </w:rPr>
              <w:t>; h</w:t>
            </w:r>
            <w:r w:rsidRPr="00195C2C">
              <w:rPr>
                <w:rFonts w:ascii="Verdana" w:hAnsi="Verdana"/>
                <w:lang w:eastAsia="en-US"/>
              </w:rPr>
              <w:t>ulpmiddelen voor het verwijderen van een tekenbeet</w:t>
            </w:r>
          </w:p>
          <w:p w14:paraId="69112EC3" w14:textId="77777777" w:rsidR="000D3F56" w:rsidRPr="00195C2C"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w:t>
            </w:r>
            <w:r>
              <w:rPr>
                <w:rFonts w:ascii="Verdana" w:hAnsi="Verdana"/>
                <w:lang w:eastAsia="en-US"/>
              </w:rPr>
              <w:t>;</w:t>
            </w:r>
            <w:r w:rsidRPr="00195C2C">
              <w:rPr>
                <w:rFonts w:ascii="Verdana" w:hAnsi="Verdana"/>
                <w:lang w:eastAsia="en-US"/>
              </w:rPr>
              <w:t xml:space="preserve"> stel DEET beschikbaar</w:t>
            </w:r>
          </w:p>
        </w:tc>
      </w:tr>
      <w:tr w:rsidR="00DA62EA" w14:paraId="69112ED2"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ECB" w14:textId="77777777" w:rsidR="000D3F56" w:rsidRPr="00875052" w:rsidRDefault="004B3D1C" w:rsidP="00E03747">
            <w:pPr>
              <w:rPr>
                <w:rFonts w:ascii="Verdana" w:hAnsi="Verdana"/>
              </w:rPr>
            </w:pPr>
            <w:r w:rsidRPr="00875052">
              <w:rPr>
                <w:rFonts w:ascii="Verdana" w:hAnsi="Verdana"/>
                <w:b w:val="0"/>
              </w:rPr>
              <w:t>1.14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CC" w14:textId="77777777" w:rsidR="000D3F56" w:rsidRPr="00875052" w:rsidRDefault="004B3D1C" w:rsidP="00E03747">
            <w:pPr>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875052">
              <w:rPr>
                <w:rFonts w:ascii="Verdana" w:hAnsi="Verdana"/>
                <w:lang w:eastAsia="en-US"/>
              </w:rPr>
              <w:t>Werken nabij in bedrijf zijnde installatie(s)</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CD" w14:textId="77777777" w:rsidR="000D3F56" w:rsidRPr="00A06F73"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A06F73">
              <w:rPr>
                <w:rFonts w:ascii="Verdana" w:hAnsi="Verdana"/>
                <w:lang w:eastAsia="en-US"/>
              </w:rPr>
              <w:t>Gehoorschade</w:t>
            </w:r>
            <w:r>
              <w:rPr>
                <w:rFonts w:ascii="Verdana" w:hAnsi="Verdana"/>
                <w:lang w:eastAsia="en-US"/>
              </w:rPr>
              <w:t xml:space="preserve">, </w:t>
            </w:r>
            <w:r w:rsidRPr="00A06F73">
              <w:rPr>
                <w:rFonts w:ascii="Verdana" w:hAnsi="Verdana"/>
                <w:lang w:eastAsia="en-US"/>
              </w:rPr>
              <w:t>luchtwegaandoening</w:t>
            </w:r>
            <w:r>
              <w:rPr>
                <w:rFonts w:ascii="Verdana" w:hAnsi="Verdana"/>
                <w:lang w:eastAsia="en-US"/>
              </w:rPr>
              <w:t xml:space="preserve">, </w:t>
            </w:r>
            <w:r w:rsidRPr="00A06F73">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ECE" w14:textId="77777777" w:rsidR="000D3F56" w:rsidRPr="00A06F73"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M</w:t>
            </w:r>
            <w:r w:rsidRPr="00A06F73">
              <w:rPr>
                <w:rFonts w:ascii="Verdana" w:hAnsi="Verdana"/>
                <w:lang w:eastAsia="en-US"/>
              </w:rPr>
              <w:t>achinelawaai, verbrandingsgassen, trillingen</w:t>
            </w:r>
          </w:p>
        </w:tc>
        <w:tc>
          <w:tcPr>
            <w:tcW w:w="5249" w:type="dxa"/>
            <w:tcBorders>
              <w:top w:val="dotted" w:sz="2" w:space="0" w:color="4472C4" w:themeColor="accent1"/>
              <w:left w:val="dotted" w:sz="2" w:space="0" w:color="4472C4" w:themeColor="accent1"/>
              <w:bottom w:val="dotted" w:sz="2" w:space="0" w:color="4472C4" w:themeColor="accent1"/>
            </w:tcBorders>
          </w:tcPr>
          <w:p w14:paraId="69112ECF"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A06F73">
              <w:rPr>
                <w:rFonts w:ascii="Verdana" w:hAnsi="Verdana"/>
                <w:lang w:eastAsia="en-US"/>
              </w:rPr>
              <w:t xml:space="preserve">Collectief: </w:t>
            </w:r>
            <w:r>
              <w:rPr>
                <w:rFonts w:ascii="Verdana" w:hAnsi="Verdana"/>
                <w:lang w:eastAsia="en-US"/>
              </w:rPr>
              <w:t>Plaats geluidsschermen</w:t>
            </w:r>
          </w:p>
          <w:p w14:paraId="69112ED0" w14:textId="77777777" w:rsidR="000D3F56" w:rsidRPr="00A06F73"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A06F73">
              <w:rPr>
                <w:rFonts w:ascii="Verdana" w:hAnsi="Verdana"/>
                <w:lang w:eastAsia="en-US"/>
              </w:rPr>
              <w:t xml:space="preserve">Individueel: Plaats waarschuwingsborden </w:t>
            </w:r>
          </w:p>
          <w:p w14:paraId="69112ED1" w14:textId="77777777" w:rsidR="000D3F56" w:rsidRPr="00A06F73"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Gehoorbescherming</w:t>
            </w:r>
          </w:p>
        </w:tc>
      </w:tr>
    </w:tbl>
    <w:p w14:paraId="69112ED3" w14:textId="77777777" w:rsidR="00860265" w:rsidRDefault="004B3D1C">
      <w:pPr>
        <w:contextualSpacing w:val="0"/>
        <w:rPr>
          <w:b/>
          <w:kern w:val="28"/>
        </w:rPr>
      </w:pPr>
      <w:r>
        <w:rPr>
          <w:b/>
          <w:kern w:val="28"/>
        </w:rPr>
        <w:br w:type="page"/>
      </w:r>
    </w:p>
    <w:p w14:paraId="69112ED4" w14:textId="77777777" w:rsidR="000D3F56" w:rsidRDefault="004B3D1C" w:rsidP="00340CDC">
      <w:pPr>
        <w:pStyle w:val="Kop2"/>
        <w:numPr>
          <w:ilvl w:val="1"/>
          <w:numId w:val="4"/>
        </w:numPr>
        <w:ind w:left="576" w:hanging="576"/>
      </w:pPr>
      <w:bookmarkStart w:id="76" w:name="_Toc256000035"/>
      <w:bookmarkStart w:id="77" w:name="_Toc165022241"/>
      <w:r>
        <w:lastRenderedPageBreak/>
        <w:t>V&amp;G risico’s voortvloeiend uit het ontwerp</w:t>
      </w:r>
      <w:bookmarkEnd w:id="76"/>
      <w:bookmarkEnd w:id="77"/>
    </w:p>
    <w:p w14:paraId="69112ED5" w14:textId="77777777" w:rsidR="000D3F56" w:rsidRDefault="000D3F56" w:rsidP="000D3F56"/>
    <w:tbl>
      <w:tblPr>
        <w:tblStyle w:val="Lichtelijst-accent1"/>
        <w:tblW w:w="14425" w:type="dxa"/>
        <w:tblLook w:val="04A0" w:firstRow="1" w:lastRow="0" w:firstColumn="1" w:lastColumn="0" w:noHBand="0" w:noVBand="1"/>
      </w:tblPr>
      <w:tblGrid>
        <w:gridCol w:w="671"/>
        <w:gridCol w:w="2835"/>
        <w:gridCol w:w="2835"/>
        <w:gridCol w:w="2835"/>
        <w:gridCol w:w="5249"/>
      </w:tblGrid>
      <w:tr w:rsidR="00DA62EA" w14:paraId="69112EDB" w14:textId="77777777" w:rsidTr="47584D6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1" w:type="dxa"/>
          </w:tcPr>
          <w:p w14:paraId="69112ED6" w14:textId="77777777" w:rsidR="000D3F56" w:rsidRPr="00581CC0" w:rsidRDefault="004B3D1C" w:rsidP="00E03747">
            <w:pPr>
              <w:rPr>
                <w:rFonts w:ascii="Verdana" w:hAnsi="Verdana"/>
              </w:rPr>
            </w:pPr>
            <w:r w:rsidRPr="00581CC0">
              <w:rPr>
                <w:rFonts w:ascii="Verdana" w:hAnsi="Verdana"/>
              </w:rPr>
              <w:t>Nr.</w:t>
            </w:r>
          </w:p>
        </w:tc>
        <w:tc>
          <w:tcPr>
            <w:tcW w:w="2835" w:type="dxa"/>
          </w:tcPr>
          <w:p w14:paraId="69112ED7" w14:textId="77777777" w:rsidR="000D3F56" w:rsidRPr="00581CC0"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Risico:</w:t>
            </w:r>
          </w:p>
        </w:tc>
        <w:tc>
          <w:tcPr>
            <w:tcW w:w="2835" w:type="dxa"/>
          </w:tcPr>
          <w:p w14:paraId="69112ED8" w14:textId="77777777" w:rsidR="000D3F56" w:rsidRPr="00581CC0"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Gevolg:</w:t>
            </w:r>
          </w:p>
        </w:tc>
        <w:tc>
          <w:tcPr>
            <w:tcW w:w="2835" w:type="dxa"/>
          </w:tcPr>
          <w:p w14:paraId="69112ED9" w14:textId="77777777" w:rsidR="000D3F56" w:rsidRPr="00581CC0"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Oorzaak:</w:t>
            </w:r>
          </w:p>
        </w:tc>
        <w:tc>
          <w:tcPr>
            <w:tcW w:w="5249" w:type="dxa"/>
          </w:tcPr>
          <w:p w14:paraId="69112EDA" w14:textId="77777777" w:rsidR="000D3F56" w:rsidRPr="00581CC0"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Beheersmaatregelen:</w:t>
            </w:r>
          </w:p>
        </w:tc>
      </w:tr>
      <w:tr w:rsidR="00DA62EA" w14:paraId="69112EF2"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69112EEB" w14:textId="77777777" w:rsidR="000D3F56" w:rsidRPr="00581CC0" w:rsidRDefault="004B3D1C" w:rsidP="00E03747">
            <w:pPr>
              <w:rPr>
                <w:rFonts w:ascii="Verdana" w:hAnsi="Verdana"/>
              </w:rPr>
            </w:pPr>
            <w:r w:rsidRPr="00581CC0">
              <w:rPr>
                <w:rFonts w:ascii="Verdana" w:hAnsi="Verdana"/>
                <w:b w:val="0"/>
              </w:rPr>
              <w:t>2.3</w:t>
            </w:r>
          </w:p>
        </w:tc>
        <w:tc>
          <w:tcPr>
            <w:tcW w:w="2835" w:type="dxa"/>
            <w:tcBorders>
              <w:top w:val="dotted" w:sz="4" w:space="0" w:color="0070C0"/>
              <w:left w:val="dotted" w:sz="4" w:space="0" w:color="0070C0"/>
              <w:bottom w:val="dotted" w:sz="4" w:space="0" w:color="0070C0"/>
              <w:right w:val="dotted" w:sz="4" w:space="0" w:color="0070C0"/>
            </w:tcBorders>
          </w:tcPr>
          <w:p w14:paraId="69112EEC"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op taluds of  hellingen</w:t>
            </w:r>
          </w:p>
        </w:tc>
        <w:tc>
          <w:tcPr>
            <w:tcW w:w="2835" w:type="dxa"/>
            <w:tcBorders>
              <w:top w:val="dotted" w:sz="4" w:space="0" w:color="0070C0"/>
              <w:left w:val="dotted" w:sz="4" w:space="0" w:color="0070C0"/>
              <w:bottom w:val="dotted" w:sz="4" w:space="0" w:color="0070C0"/>
              <w:right w:val="dotted" w:sz="4" w:space="0" w:color="0070C0"/>
            </w:tcBorders>
          </w:tcPr>
          <w:p w14:paraId="69112EED"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Lichamelijk letsel</w:t>
            </w:r>
          </w:p>
        </w:tc>
        <w:tc>
          <w:tcPr>
            <w:tcW w:w="2835" w:type="dxa"/>
            <w:tcBorders>
              <w:top w:val="dotted" w:sz="4" w:space="0" w:color="0070C0"/>
              <w:left w:val="dotted" w:sz="4" w:space="0" w:color="0070C0"/>
              <w:bottom w:val="dotted" w:sz="4" w:space="0" w:color="0070C0"/>
              <w:right w:val="dotted" w:sz="4" w:space="0" w:color="0070C0"/>
            </w:tcBorders>
          </w:tcPr>
          <w:p w14:paraId="69112EEE"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Uitglijden, langdurig in scheve houding</w:t>
            </w:r>
          </w:p>
        </w:tc>
        <w:tc>
          <w:tcPr>
            <w:tcW w:w="5249" w:type="dxa"/>
            <w:tcBorders>
              <w:top w:val="dotted" w:sz="4" w:space="0" w:color="0070C0"/>
              <w:left w:val="dotted" w:sz="4" w:space="0" w:color="0070C0"/>
              <w:bottom w:val="dotted" w:sz="4" w:space="0" w:color="0070C0"/>
            </w:tcBorders>
          </w:tcPr>
          <w:p w14:paraId="69112EEF"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Veilige looproute; werk bij voorkeur vanaf vlakke deel boven of onder het talud</w:t>
            </w:r>
          </w:p>
          <w:p w14:paraId="69112EF0"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Individueel: Instructie beklimmen en afdalen taluds; </w:t>
            </w:r>
          </w:p>
          <w:p w14:paraId="69112EF1"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PBM: </w:t>
            </w:r>
            <w:r w:rsidRPr="00581CC0">
              <w:rPr>
                <w:rFonts w:ascii="Verdana" w:hAnsi="Verdana"/>
                <w:lang w:eastAsia="en-US"/>
              </w:rPr>
              <w:t>Veiligheidsschoenen</w:t>
            </w:r>
            <w:r>
              <w:rPr>
                <w:rFonts w:ascii="Verdana" w:hAnsi="Verdana"/>
                <w:lang w:eastAsia="en-US"/>
              </w:rPr>
              <w:t>; handschoenen; pikhaak; prikstok</w:t>
            </w:r>
          </w:p>
        </w:tc>
      </w:tr>
      <w:tr w:rsidR="00DA62EA" w14:paraId="69112EF8" w14:textId="77777777" w:rsidTr="47584D65">
        <w:trPr>
          <w:cantSplit/>
          <w:trHeight w:val="84"/>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69112EF3" w14:textId="77777777" w:rsidR="000D3F56" w:rsidRPr="00581CC0" w:rsidRDefault="004B3D1C" w:rsidP="00E03747">
            <w:pPr>
              <w:rPr>
                <w:rFonts w:ascii="Verdana" w:hAnsi="Verdana"/>
              </w:rPr>
            </w:pPr>
            <w:r w:rsidRPr="00581CC0">
              <w:rPr>
                <w:rFonts w:ascii="Verdana" w:hAnsi="Verdana"/>
                <w:b w:val="0"/>
              </w:rPr>
              <w:t>2.4</w:t>
            </w:r>
          </w:p>
        </w:tc>
        <w:tc>
          <w:tcPr>
            <w:tcW w:w="2835" w:type="dxa"/>
            <w:tcBorders>
              <w:top w:val="dotted" w:sz="4" w:space="0" w:color="0070C0"/>
              <w:left w:val="dotted" w:sz="4" w:space="0" w:color="0070C0"/>
              <w:bottom w:val="dotted" w:sz="4" w:space="0" w:color="0070C0"/>
              <w:right w:val="dotted" w:sz="4" w:space="0" w:color="0070C0"/>
            </w:tcBorders>
          </w:tcPr>
          <w:p w14:paraId="69112EF4"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op een waterkering</w:t>
            </w:r>
          </w:p>
        </w:tc>
        <w:tc>
          <w:tcPr>
            <w:tcW w:w="2835" w:type="dxa"/>
            <w:tcBorders>
              <w:top w:val="dotted" w:sz="4" w:space="0" w:color="0070C0"/>
              <w:left w:val="dotted" w:sz="4" w:space="0" w:color="0070C0"/>
              <w:bottom w:val="dotted" w:sz="4" w:space="0" w:color="0070C0"/>
              <w:right w:val="dotted" w:sz="4" w:space="0" w:color="0070C0"/>
            </w:tcBorders>
          </w:tcPr>
          <w:p w14:paraId="69112EF5"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Pr>
                <w:rFonts w:ascii="Verdana" w:hAnsi="Verdana"/>
                <w:lang w:eastAsia="en-US"/>
              </w:rPr>
              <w:t>O</w:t>
            </w:r>
            <w:r w:rsidRPr="000471BC">
              <w:rPr>
                <w:rFonts w:ascii="Verdana" w:hAnsi="Verdana"/>
                <w:lang w:eastAsia="en-US"/>
              </w:rPr>
              <w:t>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69112EF6"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0471BC">
              <w:rPr>
                <w:rFonts w:ascii="Verdana" w:hAnsi="Verdana"/>
                <w:lang w:eastAsia="en-US"/>
              </w:rPr>
              <w:t>Bezwijken waterkering</w:t>
            </w:r>
            <w:r>
              <w:rPr>
                <w:rFonts w:ascii="Verdana" w:hAnsi="Verdana"/>
                <w:lang w:eastAsia="en-US"/>
              </w:rPr>
              <w:t xml:space="preserve"> </w:t>
            </w:r>
          </w:p>
        </w:tc>
        <w:tc>
          <w:tcPr>
            <w:tcW w:w="5249" w:type="dxa"/>
            <w:tcBorders>
              <w:top w:val="dotted" w:sz="4" w:space="0" w:color="0070C0"/>
              <w:left w:val="dotted" w:sz="4" w:space="0" w:color="0070C0"/>
              <w:bottom w:val="dotted" w:sz="4" w:space="0" w:color="0070C0"/>
            </w:tcBorders>
          </w:tcPr>
          <w:p w14:paraId="69112EF7"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762978">
              <w:rPr>
                <w:rFonts w:ascii="Verdana" w:hAnsi="Verdana"/>
                <w:lang w:eastAsia="en-US"/>
              </w:rPr>
              <w:t>Collectief: Op</w:t>
            </w:r>
            <w:r>
              <w:rPr>
                <w:rFonts w:ascii="Verdana" w:hAnsi="Verdana"/>
                <w:lang w:eastAsia="en-US"/>
              </w:rPr>
              <w:t>stellingstekening en berekening; geen zwaar materieel gebruiken;</w:t>
            </w:r>
            <w:r w:rsidRPr="00762978">
              <w:rPr>
                <w:rFonts w:ascii="Verdana" w:hAnsi="Verdana"/>
                <w:lang w:eastAsia="en-US"/>
              </w:rPr>
              <w:t xml:space="preserve"> vergunning voor </w:t>
            </w:r>
            <w:r>
              <w:rPr>
                <w:rFonts w:ascii="Verdana" w:hAnsi="Verdana"/>
                <w:lang w:eastAsia="en-US"/>
              </w:rPr>
              <w:t>werken</w:t>
            </w:r>
            <w:r w:rsidRPr="00762978">
              <w:rPr>
                <w:rFonts w:ascii="Verdana" w:hAnsi="Verdana"/>
                <w:lang w:eastAsia="en-US"/>
              </w:rPr>
              <w:t xml:space="preserve"> op </w:t>
            </w:r>
            <w:r>
              <w:rPr>
                <w:rFonts w:ascii="Verdana" w:hAnsi="Verdana"/>
                <w:lang w:eastAsia="en-US"/>
              </w:rPr>
              <w:t xml:space="preserve">een </w:t>
            </w:r>
            <w:r w:rsidRPr="00762978">
              <w:rPr>
                <w:rFonts w:ascii="Verdana" w:hAnsi="Verdana"/>
                <w:lang w:eastAsia="en-US"/>
              </w:rPr>
              <w:t xml:space="preserve">waterkering </w:t>
            </w:r>
          </w:p>
        </w:tc>
      </w:tr>
      <w:tr w:rsidR="00DA62EA" w14:paraId="69112F10"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69112F09" w14:textId="77777777" w:rsidR="000D3F56" w:rsidRPr="00581CC0" w:rsidRDefault="004B3D1C" w:rsidP="00E03747">
            <w:pPr>
              <w:rPr>
                <w:rFonts w:ascii="Verdana" w:hAnsi="Verdana"/>
              </w:rPr>
            </w:pPr>
            <w:r w:rsidRPr="00581CC0">
              <w:rPr>
                <w:rFonts w:ascii="Verdana" w:hAnsi="Verdana"/>
                <w:b w:val="0"/>
              </w:rPr>
              <w:t>2.7</w:t>
            </w:r>
          </w:p>
        </w:tc>
        <w:tc>
          <w:tcPr>
            <w:tcW w:w="2835" w:type="dxa"/>
            <w:tcBorders>
              <w:top w:val="dotted" w:sz="4" w:space="0" w:color="0070C0"/>
              <w:left w:val="dotted" w:sz="4" w:space="0" w:color="0070C0"/>
              <w:bottom w:val="dotted" w:sz="4" w:space="0" w:color="0070C0"/>
              <w:right w:val="dotted" w:sz="4" w:space="0" w:color="0070C0"/>
            </w:tcBorders>
          </w:tcPr>
          <w:p w14:paraId="69112F0A"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in een vochtige omgeving</w:t>
            </w:r>
          </w:p>
        </w:tc>
        <w:tc>
          <w:tcPr>
            <w:tcW w:w="2835" w:type="dxa"/>
            <w:tcBorders>
              <w:top w:val="dotted" w:sz="4" w:space="0" w:color="0070C0"/>
              <w:left w:val="dotted" w:sz="4" w:space="0" w:color="0070C0"/>
              <w:bottom w:val="dotted" w:sz="4" w:space="0" w:color="0070C0"/>
              <w:right w:val="dotted" w:sz="4" w:space="0" w:color="0070C0"/>
            </w:tcBorders>
          </w:tcPr>
          <w:p w14:paraId="69112F0B"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Elektrocutie</w:t>
            </w:r>
          </w:p>
        </w:tc>
        <w:tc>
          <w:tcPr>
            <w:tcW w:w="2835" w:type="dxa"/>
            <w:tcBorders>
              <w:top w:val="dotted" w:sz="4" w:space="0" w:color="0070C0"/>
              <w:left w:val="dotted" w:sz="4" w:space="0" w:color="0070C0"/>
              <w:bottom w:val="dotted" w:sz="4" w:space="0" w:color="0070C0"/>
              <w:right w:val="dotted" w:sz="4" w:space="0" w:color="0070C0"/>
            </w:tcBorders>
          </w:tcPr>
          <w:p w14:paraId="69112F0C"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Elektrische apparatuur</w:t>
            </w:r>
          </w:p>
        </w:tc>
        <w:tc>
          <w:tcPr>
            <w:tcW w:w="5249" w:type="dxa"/>
            <w:tcBorders>
              <w:top w:val="dotted" w:sz="4" w:space="0" w:color="0070C0"/>
              <w:left w:val="dotted" w:sz="4" w:space="0" w:color="0070C0"/>
              <w:bottom w:val="dotted" w:sz="4" w:space="0" w:color="0070C0"/>
            </w:tcBorders>
          </w:tcPr>
          <w:p w14:paraId="69112F0D"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Bron: Werk met lucht aangedreven gereedschap</w:t>
            </w:r>
          </w:p>
          <w:p w14:paraId="69112F0E"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Werk achter scheidingstrafo op een veilige spanning; gebruik waterdicht elektrische apparatuur; z</w:t>
            </w:r>
            <w:r w:rsidRPr="00B901B4">
              <w:rPr>
                <w:rFonts w:ascii="Verdana" w:hAnsi="Verdana"/>
                <w:lang w:eastAsia="en-US"/>
              </w:rPr>
              <w:t>org voor veilig elektrisch materieel welke gekeurd is; controleer op CE-markering en bijbehorende gebruiksaanwijzing</w:t>
            </w:r>
          </w:p>
          <w:p w14:paraId="69112F0F"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DA62EA" w14:paraId="69112F29" w14:textId="77777777" w:rsidTr="47584D65">
        <w:trPr>
          <w:cantSplit/>
          <w:trHeight w:val="38"/>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69112F23" w14:textId="77777777" w:rsidR="000D3F56" w:rsidRPr="00581CC0" w:rsidRDefault="004B3D1C" w:rsidP="00E03747">
            <w:pPr>
              <w:rPr>
                <w:rFonts w:ascii="Verdana" w:hAnsi="Verdana"/>
              </w:rPr>
            </w:pPr>
            <w:r w:rsidRPr="00581CC0">
              <w:rPr>
                <w:rFonts w:ascii="Verdana" w:hAnsi="Verdana"/>
                <w:b w:val="0"/>
              </w:rPr>
              <w:t>2.10</w:t>
            </w:r>
          </w:p>
        </w:tc>
        <w:tc>
          <w:tcPr>
            <w:tcW w:w="2835" w:type="dxa"/>
            <w:tcBorders>
              <w:top w:val="dotted" w:sz="4" w:space="0" w:color="0070C0"/>
              <w:left w:val="dotted" w:sz="4" w:space="0" w:color="0070C0"/>
              <w:bottom w:val="dotted" w:sz="4" w:space="0" w:color="0070C0"/>
              <w:right w:val="dotted" w:sz="4" w:space="0" w:color="0070C0"/>
            </w:tcBorders>
          </w:tcPr>
          <w:p w14:paraId="69112F24"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onder slechte verlichting</w:t>
            </w:r>
          </w:p>
        </w:tc>
        <w:tc>
          <w:tcPr>
            <w:tcW w:w="2835" w:type="dxa"/>
            <w:tcBorders>
              <w:top w:val="dotted" w:sz="4" w:space="0" w:color="0070C0"/>
              <w:left w:val="dotted" w:sz="4" w:space="0" w:color="0070C0"/>
              <w:bottom w:val="dotted" w:sz="4" w:space="0" w:color="0070C0"/>
              <w:right w:val="dotted" w:sz="4" w:space="0" w:color="0070C0"/>
            </w:tcBorders>
          </w:tcPr>
          <w:p w14:paraId="69112F25"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w:t>
            </w:r>
          </w:p>
        </w:tc>
        <w:tc>
          <w:tcPr>
            <w:tcW w:w="2835" w:type="dxa"/>
            <w:tcBorders>
              <w:top w:val="dotted" w:sz="4" w:space="0" w:color="0070C0"/>
              <w:left w:val="dotted" w:sz="4" w:space="0" w:color="0070C0"/>
              <w:bottom w:val="dotted" w:sz="4" w:space="0" w:color="0070C0"/>
              <w:right w:val="dotted" w:sz="4" w:space="0" w:color="0070C0"/>
            </w:tcBorders>
          </w:tcPr>
          <w:p w14:paraId="69112F26"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Onvoldoende verlichting, werken in nachtelijke uren</w:t>
            </w:r>
          </w:p>
        </w:tc>
        <w:tc>
          <w:tcPr>
            <w:tcW w:w="5249" w:type="dxa"/>
            <w:tcBorders>
              <w:top w:val="dotted" w:sz="4" w:space="0" w:color="0070C0"/>
              <w:left w:val="dotted" w:sz="4" w:space="0" w:color="0070C0"/>
              <w:bottom w:val="dotted" w:sz="4" w:space="0" w:color="0070C0"/>
            </w:tcBorders>
          </w:tcPr>
          <w:p w14:paraId="69112F27"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Breng (tijdelijke) verlichting op locatie aan</w:t>
            </w:r>
          </w:p>
          <w:p w14:paraId="69112F28"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Individueel: Draagbare verlichting</w:t>
            </w:r>
          </w:p>
        </w:tc>
      </w:tr>
      <w:tr w:rsidR="00DA62EA" w14:paraId="69112F38"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69112F31" w14:textId="77777777" w:rsidR="000D3F56" w:rsidRPr="00581CC0" w:rsidRDefault="004B3D1C" w:rsidP="00E03747">
            <w:pPr>
              <w:rPr>
                <w:rFonts w:ascii="Verdana" w:hAnsi="Verdana"/>
              </w:rPr>
            </w:pPr>
            <w:r w:rsidRPr="00581CC0">
              <w:rPr>
                <w:rFonts w:ascii="Verdana" w:hAnsi="Verdana"/>
                <w:b w:val="0"/>
              </w:rPr>
              <w:t>2.12</w:t>
            </w:r>
          </w:p>
        </w:tc>
        <w:tc>
          <w:tcPr>
            <w:tcW w:w="2835" w:type="dxa"/>
            <w:tcBorders>
              <w:top w:val="dotted" w:sz="4" w:space="0" w:color="0070C0"/>
              <w:left w:val="dotted" w:sz="4" w:space="0" w:color="0070C0"/>
              <w:bottom w:val="dotted" w:sz="4" w:space="0" w:color="0070C0"/>
              <w:right w:val="dotted" w:sz="4" w:space="0" w:color="0070C0"/>
            </w:tcBorders>
          </w:tcPr>
          <w:p w14:paraId="69112F32"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op oneffen terrein</w:t>
            </w:r>
          </w:p>
        </w:tc>
        <w:tc>
          <w:tcPr>
            <w:tcW w:w="2835" w:type="dxa"/>
            <w:tcBorders>
              <w:top w:val="dotted" w:sz="4" w:space="0" w:color="0070C0"/>
              <w:left w:val="dotted" w:sz="4" w:space="0" w:color="0070C0"/>
              <w:bottom w:val="dotted" w:sz="4" w:space="0" w:color="0070C0"/>
              <w:right w:val="dotted" w:sz="4" w:space="0" w:color="0070C0"/>
            </w:tcBorders>
          </w:tcPr>
          <w:p w14:paraId="69112F33"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w:t>
            </w:r>
          </w:p>
        </w:tc>
        <w:tc>
          <w:tcPr>
            <w:tcW w:w="2835" w:type="dxa"/>
            <w:tcBorders>
              <w:top w:val="dotted" w:sz="4" w:space="0" w:color="0070C0"/>
              <w:left w:val="dotted" w:sz="4" w:space="0" w:color="0070C0"/>
              <w:bottom w:val="dotted" w:sz="4" w:space="0" w:color="0070C0"/>
              <w:right w:val="dotted" w:sz="4" w:space="0" w:color="0070C0"/>
            </w:tcBorders>
          </w:tcPr>
          <w:p w14:paraId="69112F34"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Oneffen terrein </w:t>
            </w:r>
          </w:p>
        </w:tc>
        <w:tc>
          <w:tcPr>
            <w:tcW w:w="5249" w:type="dxa"/>
            <w:tcBorders>
              <w:top w:val="dotted" w:sz="4" w:space="0" w:color="0070C0"/>
              <w:left w:val="dotted" w:sz="4" w:space="0" w:color="0070C0"/>
              <w:bottom w:val="dotted" w:sz="4" w:space="0" w:color="0070C0"/>
            </w:tcBorders>
          </w:tcPr>
          <w:p w14:paraId="69112F35"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Bron: Vereffen terrein(delen)</w:t>
            </w:r>
          </w:p>
          <w:p w14:paraId="69112F36"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Scherm oneffen terreindelen af</w:t>
            </w:r>
          </w:p>
          <w:p w14:paraId="69112F37"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DA62EA" w14:paraId="69112F3E"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4" w:space="0" w:color="0070C0"/>
              <w:bottom w:val="dotted" w:sz="4" w:space="0" w:color="0070C0"/>
              <w:right w:val="dotted" w:sz="4" w:space="0" w:color="0070C0"/>
            </w:tcBorders>
          </w:tcPr>
          <w:p w14:paraId="69112F39" w14:textId="77777777" w:rsidR="000D3F56" w:rsidRPr="00581CC0" w:rsidRDefault="004B3D1C" w:rsidP="00E03747">
            <w:pPr>
              <w:rPr>
                <w:rFonts w:ascii="Verdana" w:hAnsi="Verdana"/>
              </w:rPr>
            </w:pPr>
            <w:r w:rsidRPr="00581CC0">
              <w:rPr>
                <w:rFonts w:ascii="Verdana" w:hAnsi="Verdana"/>
                <w:b w:val="0"/>
              </w:rPr>
              <w:t>2.13</w:t>
            </w:r>
          </w:p>
        </w:tc>
        <w:tc>
          <w:tcPr>
            <w:tcW w:w="2835" w:type="dxa"/>
            <w:tcBorders>
              <w:top w:val="dotted" w:sz="4" w:space="0" w:color="0070C0"/>
              <w:left w:val="dotted" w:sz="4" w:space="0" w:color="0070C0"/>
              <w:bottom w:val="dotted" w:sz="4" w:space="0" w:color="0070C0"/>
              <w:right w:val="dotted" w:sz="4" w:space="0" w:color="0070C0"/>
            </w:tcBorders>
          </w:tcPr>
          <w:p w14:paraId="69112F3A"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in gebieden met slechte bodemgesteldheid</w:t>
            </w:r>
          </w:p>
        </w:tc>
        <w:tc>
          <w:tcPr>
            <w:tcW w:w="2835" w:type="dxa"/>
            <w:tcBorders>
              <w:top w:val="dotted" w:sz="4" w:space="0" w:color="0070C0"/>
              <w:left w:val="dotted" w:sz="4" w:space="0" w:color="0070C0"/>
              <w:bottom w:val="dotted" w:sz="4" w:space="0" w:color="0070C0"/>
              <w:right w:val="dotted" w:sz="4" w:space="0" w:color="0070C0"/>
            </w:tcBorders>
          </w:tcPr>
          <w:p w14:paraId="69112F3B"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Ongeval, lichamelijk letsel</w:t>
            </w:r>
          </w:p>
        </w:tc>
        <w:tc>
          <w:tcPr>
            <w:tcW w:w="2835" w:type="dxa"/>
            <w:tcBorders>
              <w:top w:val="dotted" w:sz="4" w:space="0" w:color="0070C0"/>
              <w:left w:val="dotted" w:sz="4" w:space="0" w:color="0070C0"/>
              <w:bottom w:val="dotted" w:sz="4" w:space="0" w:color="0070C0"/>
              <w:right w:val="dotted" w:sz="4" w:space="0" w:color="0070C0"/>
            </w:tcBorders>
          </w:tcPr>
          <w:p w14:paraId="69112F3C"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Kantelen</w:t>
            </w:r>
            <w:r>
              <w:rPr>
                <w:rFonts w:ascii="Verdana" w:hAnsi="Verdana"/>
                <w:lang w:eastAsia="en-US"/>
              </w:rPr>
              <w:t xml:space="preserve"> of</w:t>
            </w:r>
            <w:r w:rsidRPr="00581CC0">
              <w:rPr>
                <w:rFonts w:ascii="Verdana" w:hAnsi="Verdana"/>
                <w:lang w:eastAsia="en-US"/>
              </w:rPr>
              <w:t xml:space="preserve"> verzakken van materieel of materiaal, schuiven, afkalven, bressen, bedelven</w:t>
            </w:r>
          </w:p>
        </w:tc>
        <w:tc>
          <w:tcPr>
            <w:tcW w:w="5249" w:type="dxa"/>
            <w:tcBorders>
              <w:top w:val="dotted" w:sz="4" w:space="0" w:color="0070C0"/>
              <w:left w:val="dotted" w:sz="4" w:space="0" w:color="0070C0"/>
              <w:bottom w:val="dotted" w:sz="4" w:space="0" w:color="0070C0"/>
            </w:tcBorders>
          </w:tcPr>
          <w:p w14:paraId="69112F3D" w14:textId="77777777" w:rsidR="000D3F56" w:rsidRPr="00581CC0"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Verlagen toelaatbare belasting; toepassen werkvloer</w:t>
            </w:r>
            <w:r>
              <w:rPr>
                <w:rFonts w:ascii="Verdana" w:hAnsi="Verdana"/>
                <w:lang w:eastAsia="en-US"/>
              </w:rPr>
              <w:t xml:space="preserve"> of rijplaten</w:t>
            </w:r>
            <w:r w:rsidRPr="00581CC0">
              <w:rPr>
                <w:rFonts w:ascii="Verdana" w:hAnsi="Verdana"/>
                <w:lang w:eastAsia="en-US"/>
              </w:rPr>
              <w:t>; werk conform CROW-publicatie 335 ‘Werken met stabiele grond‘</w:t>
            </w:r>
          </w:p>
        </w:tc>
      </w:tr>
      <w:tr w:rsidR="00DA62EA" w14:paraId="69112F5C" w14:textId="77777777" w:rsidTr="47584D6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F53" w14:textId="77777777" w:rsidR="000D3F56" w:rsidRPr="00944A25" w:rsidRDefault="004B3D1C" w:rsidP="00E03747">
            <w:pPr>
              <w:rPr>
                <w:rFonts w:ascii="Verdana" w:hAnsi="Verdana"/>
              </w:rPr>
            </w:pPr>
            <w:r w:rsidRPr="00944A25">
              <w:rPr>
                <w:rFonts w:ascii="Verdana" w:hAnsi="Verdana"/>
                <w:b w:val="0"/>
              </w:rPr>
              <w:lastRenderedPageBreak/>
              <w:t>2.17</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F54"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Werken aan asbesthoudende </w:t>
            </w:r>
            <w:r>
              <w:rPr>
                <w:rFonts w:ascii="Verdana" w:hAnsi="Verdana"/>
                <w:lang w:eastAsia="en-US"/>
              </w:rPr>
              <w:t xml:space="preserve">materialen (pakkingen,  asbestcement leidingen, bouwmaterialen, etc.)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F55"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Asbestose, (long)kanker, pleurale plaques, mesothelioom </w:t>
            </w:r>
          </w:p>
          <w:p w14:paraId="69112F56" w14:textId="77777777" w:rsidR="000D3F56" w:rsidRPr="00581CC0"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p w14:paraId="69112F57" w14:textId="77777777" w:rsidR="000D3F56" w:rsidRPr="00581CC0"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F58"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581CC0">
              <w:rPr>
                <w:rFonts w:ascii="Verdana" w:hAnsi="Verdana"/>
                <w:lang w:eastAsia="en-US"/>
              </w:rPr>
              <w:t>Vrijkomen en inademen van asbestvezels</w:t>
            </w:r>
          </w:p>
        </w:tc>
        <w:tc>
          <w:tcPr>
            <w:tcW w:w="5249" w:type="dxa"/>
            <w:tcBorders>
              <w:top w:val="dotted" w:sz="2" w:space="0" w:color="4472C4" w:themeColor="accent1"/>
              <w:left w:val="dotted" w:sz="2" w:space="0" w:color="4472C4" w:themeColor="accent1"/>
              <w:bottom w:val="dotted" w:sz="2" w:space="0" w:color="4472C4" w:themeColor="accent1"/>
            </w:tcBorders>
          </w:tcPr>
          <w:p w14:paraId="69112F59"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Bron: Opdrachtgever dient reeds bekende aanwezigheid van asbestcement leidingen en andere asbestbronnen door te geven aan de opdrachtnemer. </w:t>
            </w:r>
          </w:p>
          <w:p w14:paraId="69112F5A"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Collectief: Uitvoeren asbestinventarisatie door gecertificeerd bedrijf bij vermoeden van aanwezigheid en voornemen tot sloop of amoveren; saneer asbest indien noodzakelijk </w:t>
            </w:r>
            <w:r w:rsidRPr="00581CC0">
              <w:rPr>
                <w:rFonts w:ascii="Verdana" w:hAnsi="Verdana"/>
              </w:rPr>
              <w:t>conform wettelijke voorschriften</w:t>
            </w:r>
            <w:r w:rsidRPr="00581CC0">
              <w:rPr>
                <w:rFonts w:ascii="Verdana" w:hAnsi="Verdana"/>
                <w:lang w:eastAsia="en-US"/>
              </w:rPr>
              <w:t xml:space="preserve">; verricht melding </w:t>
            </w:r>
            <w:r>
              <w:rPr>
                <w:rFonts w:ascii="Verdana" w:hAnsi="Verdana"/>
                <w:lang w:eastAsia="en-US"/>
              </w:rPr>
              <w:t>De Nederlandse Arbeidsinspectie</w:t>
            </w:r>
            <w:r w:rsidRPr="00581CC0">
              <w:rPr>
                <w:rFonts w:ascii="Verdana" w:hAnsi="Verdana"/>
                <w:lang w:eastAsia="en-US"/>
              </w:rPr>
              <w:t xml:space="preserve"> bij asbestsanering; registreer blootstelling asbest </w:t>
            </w:r>
          </w:p>
          <w:p w14:paraId="69112F5B" w14:textId="77777777" w:rsidR="000D3F56" w:rsidRPr="00581CC0"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581CC0">
              <w:rPr>
                <w:rFonts w:ascii="Verdana" w:hAnsi="Verdana"/>
                <w:lang w:eastAsia="en-US"/>
              </w:rPr>
              <w:t>Individueel: Instrueer personeel dat vermoeden van asbest moet worden gemeld en dat werk moet worden stilgelegd.</w:t>
            </w:r>
          </w:p>
        </w:tc>
      </w:tr>
      <w:tr w:rsidR="00DA62EA" w14:paraId="69112F6A" w14:textId="77777777" w:rsidTr="47584D65">
        <w:trPr>
          <w:cantSplit/>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9112F63" w14:textId="77777777" w:rsidR="000D3F56" w:rsidRPr="00944A25" w:rsidRDefault="004B3D1C" w:rsidP="00E03747">
            <w:pPr>
              <w:rPr>
                <w:rFonts w:ascii="Verdana" w:hAnsi="Verdana"/>
              </w:rPr>
            </w:pPr>
            <w:r w:rsidRPr="00944A25">
              <w:rPr>
                <w:rFonts w:ascii="Verdana" w:hAnsi="Verdana"/>
                <w:b w:val="0"/>
              </w:rPr>
              <w:t>2.19</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F64" w14:textId="77777777" w:rsidR="000D3F56" w:rsidRPr="00944A25" w:rsidRDefault="004B3D1C" w:rsidP="00E03747">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Bewerken van hout</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F65" w14:textId="77777777" w:rsidR="000D3F56" w:rsidRPr="00944A25"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Ademhalingsproblemen, oogirritatie, huidziekten, kanker (bij langdurige blootstelling)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112F66" w14:textId="77777777" w:rsidR="000D3F56" w:rsidRPr="00944A25"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Vrijkomen en inademen van houtstof </w:t>
            </w:r>
          </w:p>
        </w:tc>
        <w:tc>
          <w:tcPr>
            <w:tcW w:w="5249" w:type="dxa"/>
            <w:tcBorders>
              <w:top w:val="dotted" w:sz="2" w:space="0" w:color="4472C4" w:themeColor="accent1"/>
              <w:left w:val="dotted" w:sz="2" w:space="0" w:color="4472C4" w:themeColor="accent1"/>
              <w:bottom w:val="dotted" w:sz="2" w:space="0" w:color="4472C4" w:themeColor="accent1"/>
            </w:tcBorders>
          </w:tcPr>
          <w:p w14:paraId="69112F67" w14:textId="77777777" w:rsidR="000D3F56" w:rsidRPr="00B627B9"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Bron: Keuze houtsoort;</w:t>
            </w:r>
            <w:r w:rsidRPr="00B627B9">
              <w:rPr>
                <w:rFonts w:ascii="Verdana" w:hAnsi="Verdana"/>
                <w:lang w:eastAsia="en-US"/>
              </w:rPr>
              <w:t xml:space="preserve"> werktechniek en apparatuur</w:t>
            </w:r>
          </w:p>
          <w:p w14:paraId="69112F68" w14:textId="77777777" w:rsidR="000D3F56" w:rsidRPr="00B627B9"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627B9">
              <w:rPr>
                <w:rFonts w:ascii="Verdana" w:hAnsi="Verdana"/>
                <w:lang w:eastAsia="en-US"/>
              </w:rPr>
              <w:t>Collectief: Ventileren</w:t>
            </w:r>
          </w:p>
          <w:p w14:paraId="69112F69" w14:textId="77777777" w:rsidR="000D3F56" w:rsidRPr="00944A25"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627B9">
              <w:rPr>
                <w:rFonts w:ascii="Verdana" w:hAnsi="Verdana"/>
                <w:lang w:eastAsia="en-US"/>
              </w:rPr>
              <w:t>PBM: Adembescherming</w:t>
            </w:r>
          </w:p>
        </w:tc>
      </w:tr>
    </w:tbl>
    <w:p w14:paraId="4FDAD411" w14:textId="1B61BB51" w:rsidR="47584D65" w:rsidRDefault="47584D65"/>
    <w:p w14:paraId="69112F8B" w14:textId="77777777" w:rsidR="000D3F56" w:rsidRDefault="000D3F56" w:rsidP="000D3F56"/>
    <w:p w14:paraId="69112F8C" w14:textId="77777777" w:rsidR="000D3F56" w:rsidRDefault="004B3D1C" w:rsidP="000D3F56">
      <w:bookmarkStart w:id="78" w:name="_Toc36137116"/>
      <w:r>
        <w:br w:type="page"/>
      </w:r>
    </w:p>
    <w:p w14:paraId="69112F8D" w14:textId="77777777" w:rsidR="000D3F56" w:rsidRDefault="004B3D1C" w:rsidP="00340CDC">
      <w:pPr>
        <w:pStyle w:val="Kop2"/>
        <w:numPr>
          <w:ilvl w:val="1"/>
          <w:numId w:val="4"/>
        </w:numPr>
        <w:ind w:left="576" w:hanging="576"/>
      </w:pPr>
      <w:bookmarkStart w:id="79" w:name="_Toc256000036"/>
      <w:bookmarkStart w:id="80" w:name="_Toc165022242"/>
      <w:r>
        <w:lastRenderedPageBreak/>
        <w:t>V&amp;G risico’s voortvloeiend uit het uitvoeren van werkzaamheden</w:t>
      </w:r>
      <w:bookmarkEnd w:id="78"/>
      <w:bookmarkEnd w:id="79"/>
      <w:bookmarkEnd w:id="80"/>
    </w:p>
    <w:p w14:paraId="69112F8E" w14:textId="77777777" w:rsidR="000D3F56" w:rsidRDefault="000D3F56" w:rsidP="000D3F56"/>
    <w:tbl>
      <w:tblPr>
        <w:tblStyle w:val="Lichtelijst-accent1"/>
        <w:tblW w:w="14425" w:type="dxa"/>
        <w:tblLook w:val="04A0" w:firstRow="1" w:lastRow="0" w:firstColumn="1" w:lastColumn="0" w:noHBand="0" w:noVBand="1"/>
      </w:tblPr>
      <w:tblGrid>
        <w:gridCol w:w="672"/>
        <w:gridCol w:w="3057"/>
        <w:gridCol w:w="2774"/>
        <w:gridCol w:w="2780"/>
        <w:gridCol w:w="5142"/>
      </w:tblGrid>
      <w:tr w:rsidR="00DA62EA" w14:paraId="69112F94" w14:textId="77777777" w:rsidTr="47584D6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2" w:type="dxa"/>
          </w:tcPr>
          <w:p w14:paraId="69112F8F" w14:textId="77777777" w:rsidR="000D3F56" w:rsidRPr="00A06F73" w:rsidRDefault="004B3D1C" w:rsidP="00E03747">
            <w:pPr>
              <w:rPr>
                <w:rFonts w:ascii="Verdana" w:hAnsi="Verdana"/>
              </w:rPr>
            </w:pPr>
            <w:r w:rsidRPr="00A06F73">
              <w:rPr>
                <w:rFonts w:ascii="Verdana" w:hAnsi="Verdana"/>
              </w:rPr>
              <w:t>Nr.</w:t>
            </w:r>
          </w:p>
        </w:tc>
        <w:tc>
          <w:tcPr>
            <w:tcW w:w="3057" w:type="dxa"/>
          </w:tcPr>
          <w:p w14:paraId="69112F90" w14:textId="77777777" w:rsidR="000D3F56" w:rsidRPr="00A06F73"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Risico:</w:t>
            </w:r>
          </w:p>
        </w:tc>
        <w:tc>
          <w:tcPr>
            <w:tcW w:w="2774" w:type="dxa"/>
          </w:tcPr>
          <w:p w14:paraId="69112F91" w14:textId="77777777" w:rsidR="000D3F56" w:rsidRPr="00A06F73"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Gevolg:</w:t>
            </w:r>
          </w:p>
        </w:tc>
        <w:tc>
          <w:tcPr>
            <w:tcW w:w="2780" w:type="dxa"/>
          </w:tcPr>
          <w:p w14:paraId="69112F92" w14:textId="77777777" w:rsidR="000D3F56" w:rsidRPr="00A06F73"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Oorzaak:</w:t>
            </w:r>
          </w:p>
        </w:tc>
        <w:tc>
          <w:tcPr>
            <w:tcW w:w="5142" w:type="dxa"/>
          </w:tcPr>
          <w:p w14:paraId="69112F93" w14:textId="77777777" w:rsidR="000D3F56" w:rsidRPr="00A06F73" w:rsidRDefault="004B3D1C" w:rsidP="00E03747">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Beheersmaatregelen:</w:t>
            </w:r>
          </w:p>
        </w:tc>
      </w:tr>
      <w:tr w:rsidR="00DA62EA" w14:paraId="69112F9B" w14:textId="77777777" w:rsidTr="47584D65">
        <w:trPr>
          <w:cnfStyle w:val="000000100000" w:firstRow="0" w:lastRow="0" w:firstColumn="0" w:lastColumn="0" w:oddVBand="0" w:evenVBand="0" w:oddHBand="1" w:evenHBand="0" w:firstRowFirstColumn="0" w:firstRowLastColumn="0" w:lastRowFirstColumn="0" w:lastRowLastColumn="0"/>
          <w:cantSplit/>
          <w:trHeight w:val="243"/>
        </w:trPr>
        <w:tc>
          <w:tcPr>
            <w:cnfStyle w:val="001000000000" w:firstRow="0" w:lastRow="0" w:firstColumn="1" w:lastColumn="0" w:oddVBand="0" w:evenVBand="0" w:oddHBand="0" w:evenHBand="0" w:firstRowFirstColumn="0" w:firstRowLastColumn="0" w:lastRowFirstColumn="0" w:lastRowLastColumn="0"/>
            <w:tcW w:w="672" w:type="dxa"/>
            <w:tcBorders>
              <w:bottom w:val="dotted" w:sz="4" w:space="0" w:color="0070C0"/>
              <w:right w:val="dotted" w:sz="4" w:space="0" w:color="0070C0"/>
            </w:tcBorders>
          </w:tcPr>
          <w:p w14:paraId="69112F95" w14:textId="7DC3B68B" w:rsidR="000D3F56" w:rsidRPr="00B901B4" w:rsidRDefault="003110CF" w:rsidP="00E03747">
            <w:pPr>
              <w:rPr>
                <w:rFonts w:ascii="Verdana" w:hAnsi="Verdana"/>
              </w:rPr>
            </w:pPr>
            <w:r w:rsidRPr="003110CF">
              <w:rPr>
                <w:rFonts w:ascii="Verdana" w:hAnsi="Verdana"/>
                <w:b w:val="0"/>
              </w:rPr>
              <w:t>1</w:t>
            </w:r>
          </w:p>
        </w:tc>
        <w:tc>
          <w:tcPr>
            <w:tcW w:w="3057" w:type="dxa"/>
            <w:tcBorders>
              <w:left w:val="dotted" w:sz="4" w:space="0" w:color="0070C0"/>
              <w:bottom w:val="dotted" w:sz="4" w:space="0" w:color="0070C0"/>
              <w:right w:val="dotted" w:sz="4" w:space="0" w:color="0070C0"/>
            </w:tcBorders>
          </w:tcPr>
          <w:p w14:paraId="69112F96" w14:textId="2737C22E" w:rsidR="000D3F56" w:rsidRPr="00B901B4" w:rsidRDefault="00147FF3"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rPr>
              <w:t>Werken op het water vanaf boot of ponton</w:t>
            </w:r>
          </w:p>
        </w:tc>
        <w:tc>
          <w:tcPr>
            <w:tcW w:w="2774" w:type="dxa"/>
            <w:tcBorders>
              <w:left w:val="dotted" w:sz="4" w:space="0" w:color="0070C0"/>
              <w:bottom w:val="dotted" w:sz="4" w:space="0" w:color="0070C0"/>
              <w:right w:val="dotted" w:sz="4" w:space="0" w:color="0070C0"/>
            </w:tcBorders>
          </w:tcPr>
          <w:p w14:paraId="69112F97" w14:textId="3EB3A149" w:rsidR="000D3F56" w:rsidRPr="00B901B4"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780" w:type="dxa"/>
            <w:tcBorders>
              <w:left w:val="dotted" w:sz="4" w:space="0" w:color="0070C0"/>
              <w:bottom w:val="dotted" w:sz="4" w:space="0" w:color="0070C0"/>
              <w:right w:val="dotted" w:sz="4" w:space="0" w:color="0070C0"/>
            </w:tcBorders>
          </w:tcPr>
          <w:p w14:paraId="69112F98" w14:textId="0C3F3E98" w:rsidR="000D3F56" w:rsidRPr="0051607C"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pPr>
          </w:p>
        </w:tc>
        <w:tc>
          <w:tcPr>
            <w:tcW w:w="5142" w:type="dxa"/>
            <w:tcBorders>
              <w:left w:val="dotted" w:sz="4" w:space="0" w:color="0070C0"/>
              <w:bottom w:val="dotted" w:sz="4" w:space="0" w:color="0070C0"/>
            </w:tcBorders>
          </w:tcPr>
          <w:p w14:paraId="69112F9A" w14:textId="221CD8AD" w:rsidR="000D3F56" w:rsidRPr="00B901B4"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r>
      <w:tr w:rsidR="00A26202" w14:paraId="50FD55C0"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6046430" w14:textId="4E614864" w:rsidR="00A26202" w:rsidRPr="00974DBD" w:rsidRDefault="00A26202" w:rsidP="00C32AC5">
            <w:pPr>
              <w:rPr>
                <w:rFonts w:ascii="Verdana" w:hAnsi="Verdana"/>
              </w:rPr>
            </w:pPr>
            <w:r>
              <w:rPr>
                <w:rFonts w:ascii="Verdana" w:hAnsi="Verdana"/>
                <w:b w:val="0"/>
              </w:rPr>
              <w:t>3</w:t>
            </w:r>
          </w:p>
        </w:tc>
        <w:tc>
          <w:tcPr>
            <w:tcW w:w="3057" w:type="dxa"/>
            <w:tcBorders>
              <w:top w:val="dotted" w:sz="4" w:space="0" w:color="0070C0"/>
              <w:left w:val="dotted" w:sz="4" w:space="0" w:color="0070C0"/>
              <w:bottom w:val="dotted" w:sz="4" w:space="0" w:color="0070C0"/>
              <w:right w:val="dotted" w:sz="4" w:space="0" w:color="0070C0"/>
            </w:tcBorders>
          </w:tcPr>
          <w:p w14:paraId="51847BC0" w14:textId="77777777" w:rsidR="00A26202" w:rsidRPr="00B901B4" w:rsidRDefault="00A26202" w:rsidP="00C32AC5">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met of nabij machines en/of arbeidsmiddelen</w:t>
            </w:r>
          </w:p>
        </w:tc>
        <w:tc>
          <w:tcPr>
            <w:tcW w:w="2774" w:type="dxa"/>
            <w:tcBorders>
              <w:top w:val="dotted" w:sz="4" w:space="0" w:color="0070C0"/>
              <w:left w:val="dotted" w:sz="4" w:space="0" w:color="0070C0"/>
              <w:bottom w:val="dotted" w:sz="4" w:space="0" w:color="0070C0"/>
              <w:right w:val="dotted" w:sz="4" w:space="0" w:color="0070C0"/>
            </w:tcBorders>
          </w:tcPr>
          <w:p w14:paraId="628C4752" w14:textId="77777777" w:rsidR="00A26202" w:rsidRPr="00B901B4" w:rsidRDefault="00A26202" w:rsidP="00C32AC5">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Beknelling, stoten, lichamelijk letsel, gehoorschade, aanrijding, ongeval, luchtwegaandoening, schade aan gezondheid </w:t>
            </w:r>
          </w:p>
          <w:p w14:paraId="3A98F513" w14:textId="77777777" w:rsidR="00A26202" w:rsidRPr="00B901B4" w:rsidRDefault="00A26202" w:rsidP="00C32AC5">
            <w:pPr>
              <w:spacing w:line="240" w:lineRule="atLeast"/>
              <w:ind w:firstLine="708"/>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18FE9D0A" w14:textId="77777777" w:rsidR="00A26202" w:rsidRPr="00B901B4" w:rsidRDefault="00A26202" w:rsidP="00C32AC5">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Bewegende delen, machinelawaai, verbrandingsgassen, trillingen</w:t>
            </w:r>
          </w:p>
        </w:tc>
        <w:tc>
          <w:tcPr>
            <w:tcW w:w="5142" w:type="dxa"/>
            <w:tcBorders>
              <w:top w:val="dotted" w:sz="4" w:space="0" w:color="0070C0"/>
              <w:left w:val="dotted" w:sz="4" w:space="0" w:color="0070C0"/>
              <w:bottom w:val="dotted" w:sz="4" w:space="0" w:color="0070C0"/>
            </w:tcBorders>
          </w:tcPr>
          <w:p w14:paraId="7ADB58E1" w14:textId="77777777" w:rsidR="00A26202" w:rsidRPr="00B901B4" w:rsidRDefault="00A26202" w:rsidP="00C32AC5">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w:t>
            </w:r>
            <w:r>
              <w:rPr>
                <w:rFonts w:ascii="Verdana" w:hAnsi="Verdana"/>
                <w:lang w:eastAsia="en-US"/>
              </w:rPr>
              <w:t xml:space="preserve"> en gekeurd</w:t>
            </w:r>
            <w:r w:rsidRPr="00B901B4">
              <w:rPr>
                <w:rFonts w:ascii="Verdana" w:hAnsi="Verdana"/>
                <w:lang w:eastAsia="en-US"/>
              </w:rPr>
              <w:t xml:space="preserve"> materieel, gereedschap en </w:t>
            </w:r>
            <w:r>
              <w:rPr>
                <w:rFonts w:ascii="Verdana" w:hAnsi="Verdana"/>
                <w:lang w:eastAsia="en-US"/>
              </w:rPr>
              <w:t>machines</w:t>
            </w:r>
            <w:r w:rsidRPr="00B901B4">
              <w:rPr>
                <w:rFonts w:ascii="Verdana" w:hAnsi="Verdana"/>
                <w:lang w:eastAsia="en-US"/>
              </w:rPr>
              <w:t>; geluidsarme machines gebruiken; scherm bewegende delen</w:t>
            </w:r>
            <w:r>
              <w:rPr>
                <w:rFonts w:ascii="Verdana" w:hAnsi="Verdana"/>
                <w:lang w:eastAsia="en-US"/>
              </w:rPr>
              <w:t xml:space="preserve"> af; controleer op CE-markering; </w:t>
            </w:r>
            <w:r w:rsidRPr="00B901B4">
              <w:rPr>
                <w:rFonts w:ascii="Verdana" w:hAnsi="Verdana"/>
                <w:lang w:eastAsia="en-US"/>
              </w:rPr>
              <w:t>werken conform gebruiksaanwijzing</w:t>
            </w:r>
            <w:r>
              <w:rPr>
                <w:rFonts w:ascii="Verdana" w:hAnsi="Verdana"/>
                <w:lang w:eastAsia="en-US"/>
              </w:rPr>
              <w:t xml:space="preserve"> en</w:t>
            </w:r>
            <w:r w:rsidRPr="00B901B4">
              <w:rPr>
                <w:rFonts w:ascii="Verdana" w:hAnsi="Verdana"/>
                <w:lang w:eastAsia="en-US"/>
              </w:rPr>
              <w:t xml:space="preserve"> Arbocatalogus Waterschappen deel 4: Knellen, pletten, snijden </w:t>
            </w:r>
          </w:p>
          <w:p w14:paraId="4BED9E2F" w14:textId="77777777" w:rsidR="00A26202" w:rsidRPr="00B901B4" w:rsidRDefault="00A26202" w:rsidP="00C32AC5">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Plaats waarschuwingsborden </w:t>
            </w:r>
          </w:p>
          <w:p w14:paraId="75DA4105" w14:textId="77777777" w:rsidR="00A26202" w:rsidRPr="00B901B4" w:rsidRDefault="00A26202" w:rsidP="00C32AC5">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PBM: Gehoorbescherming, </w:t>
            </w:r>
            <w:r w:rsidRPr="00387BF9">
              <w:rPr>
                <w:rFonts w:ascii="Verdana" w:hAnsi="Verdana"/>
                <w:lang w:eastAsia="en-US"/>
              </w:rPr>
              <w:t>veiligheidsschoenen</w:t>
            </w:r>
            <w:r w:rsidRPr="00B901B4">
              <w:rPr>
                <w:rFonts w:ascii="Verdana" w:hAnsi="Verdana"/>
                <w:lang w:eastAsia="en-US"/>
              </w:rPr>
              <w:t xml:space="preserve"> veiligheidshandschoenen</w:t>
            </w:r>
            <w:r>
              <w:rPr>
                <w:rFonts w:ascii="Verdana" w:hAnsi="Verdana"/>
                <w:lang w:eastAsia="en-US"/>
              </w:rPr>
              <w:t>, brandvertragende kleding</w:t>
            </w:r>
          </w:p>
        </w:tc>
      </w:tr>
      <w:tr w:rsidR="00DA62EA" w14:paraId="69112FDD"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2FD5" w14:textId="3AA871D0" w:rsidR="000D3F56" w:rsidRPr="00974DBD" w:rsidRDefault="00A26202" w:rsidP="00E03747">
            <w:pPr>
              <w:rPr>
                <w:rFonts w:ascii="Verdana" w:hAnsi="Verdana"/>
              </w:rPr>
            </w:pPr>
            <w:r>
              <w:rPr>
                <w:rFonts w:ascii="Verdana" w:hAnsi="Verdana"/>
                <w:b w:val="0"/>
              </w:rPr>
              <w:t>4</w:t>
            </w:r>
          </w:p>
        </w:tc>
        <w:tc>
          <w:tcPr>
            <w:tcW w:w="3057" w:type="dxa"/>
            <w:tcBorders>
              <w:top w:val="dotted" w:sz="4" w:space="0" w:color="0070C0"/>
              <w:left w:val="dotted" w:sz="4" w:space="0" w:color="0070C0"/>
              <w:bottom w:val="dotted" w:sz="4" w:space="0" w:color="0070C0"/>
              <w:right w:val="dotted" w:sz="4" w:space="0" w:color="0070C0"/>
            </w:tcBorders>
          </w:tcPr>
          <w:p w14:paraId="69112FD6"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met of nabij machines en/of arbeidsmiddelen</w:t>
            </w:r>
          </w:p>
        </w:tc>
        <w:tc>
          <w:tcPr>
            <w:tcW w:w="2774" w:type="dxa"/>
            <w:tcBorders>
              <w:top w:val="dotted" w:sz="4" w:space="0" w:color="0070C0"/>
              <w:left w:val="dotted" w:sz="4" w:space="0" w:color="0070C0"/>
              <w:bottom w:val="dotted" w:sz="4" w:space="0" w:color="0070C0"/>
              <w:right w:val="dotted" w:sz="4" w:space="0" w:color="0070C0"/>
            </w:tcBorders>
          </w:tcPr>
          <w:p w14:paraId="69112FD7"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Beknelling, stoten, lichamelijk letsel, gehoorschade, aanrijding, ongeval, luchtwegaandoening, schade aan gezondheid </w:t>
            </w:r>
          </w:p>
          <w:p w14:paraId="69112FD8" w14:textId="77777777" w:rsidR="000D3F56" w:rsidRPr="00B901B4" w:rsidRDefault="000D3F56" w:rsidP="00E03747">
            <w:pPr>
              <w:spacing w:line="240" w:lineRule="atLeast"/>
              <w:ind w:firstLine="708"/>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69112FD9"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Bewegende delen, machinelawaai, verbrandingsgassen, trillingen</w:t>
            </w:r>
          </w:p>
        </w:tc>
        <w:tc>
          <w:tcPr>
            <w:tcW w:w="5142" w:type="dxa"/>
            <w:tcBorders>
              <w:top w:val="dotted" w:sz="4" w:space="0" w:color="0070C0"/>
              <w:left w:val="dotted" w:sz="4" w:space="0" w:color="0070C0"/>
              <w:bottom w:val="dotted" w:sz="4" w:space="0" w:color="0070C0"/>
            </w:tcBorders>
          </w:tcPr>
          <w:p w14:paraId="69112FDA"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w:t>
            </w:r>
            <w:r>
              <w:rPr>
                <w:rFonts w:ascii="Verdana" w:hAnsi="Verdana"/>
                <w:lang w:eastAsia="en-US"/>
              </w:rPr>
              <w:t xml:space="preserve"> en gekeurd</w:t>
            </w:r>
            <w:r w:rsidRPr="00B901B4">
              <w:rPr>
                <w:rFonts w:ascii="Verdana" w:hAnsi="Verdana"/>
                <w:lang w:eastAsia="en-US"/>
              </w:rPr>
              <w:t xml:space="preserve"> materieel, gereedschap en </w:t>
            </w:r>
            <w:r>
              <w:rPr>
                <w:rFonts w:ascii="Verdana" w:hAnsi="Verdana"/>
                <w:lang w:eastAsia="en-US"/>
              </w:rPr>
              <w:t>machines</w:t>
            </w:r>
            <w:r w:rsidRPr="00B901B4">
              <w:rPr>
                <w:rFonts w:ascii="Verdana" w:hAnsi="Verdana"/>
                <w:lang w:eastAsia="en-US"/>
              </w:rPr>
              <w:t>; geluidsarme machines gebruiken; scherm bewegende delen</w:t>
            </w:r>
            <w:r>
              <w:rPr>
                <w:rFonts w:ascii="Verdana" w:hAnsi="Verdana"/>
                <w:lang w:eastAsia="en-US"/>
              </w:rPr>
              <w:t xml:space="preserve"> af; controleer op CE-markering; </w:t>
            </w:r>
            <w:r w:rsidRPr="00B901B4">
              <w:rPr>
                <w:rFonts w:ascii="Verdana" w:hAnsi="Verdana"/>
                <w:lang w:eastAsia="en-US"/>
              </w:rPr>
              <w:t>werken conform gebruiksaanwijzing</w:t>
            </w:r>
            <w:r>
              <w:rPr>
                <w:rFonts w:ascii="Verdana" w:hAnsi="Verdana"/>
                <w:lang w:eastAsia="en-US"/>
              </w:rPr>
              <w:t xml:space="preserve"> en</w:t>
            </w:r>
            <w:r w:rsidRPr="00B901B4">
              <w:rPr>
                <w:rFonts w:ascii="Verdana" w:hAnsi="Verdana"/>
                <w:lang w:eastAsia="en-US"/>
              </w:rPr>
              <w:t xml:space="preserve"> Arbocatalogus Waterschappen deel 4: Knellen, pletten, snijden </w:t>
            </w:r>
          </w:p>
          <w:p w14:paraId="69112FDB"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Plaats waarschuwingsborden </w:t>
            </w:r>
          </w:p>
          <w:p w14:paraId="69112FDC"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PBM: Gehoorbescherming, </w:t>
            </w:r>
            <w:r w:rsidRPr="00387BF9">
              <w:rPr>
                <w:rFonts w:ascii="Verdana" w:hAnsi="Verdana"/>
                <w:lang w:eastAsia="en-US"/>
              </w:rPr>
              <w:t>veiligheidsschoenen</w:t>
            </w:r>
            <w:r w:rsidRPr="00B901B4">
              <w:rPr>
                <w:rFonts w:ascii="Verdana" w:hAnsi="Verdana"/>
                <w:lang w:eastAsia="en-US"/>
              </w:rPr>
              <w:t xml:space="preserve"> veiligheidshandschoenen</w:t>
            </w:r>
            <w:r>
              <w:rPr>
                <w:rFonts w:ascii="Verdana" w:hAnsi="Verdana"/>
                <w:lang w:eastAsia="en-US"/>
              </w:rPr>
              <w:t>, brandvertragende kleding</w:t>
            </w:r>
          </w:p>
        </w:tc>
      </w:tr>
      <w:tr w:rsidR="00DA62EA" w14:paraId="69112FF0"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2FEA" w14:textId="42248087" w:rsidR="000D3F56" w:rsidRPr="00B901B4" w:rsidRDefault="00483B95" w:rsidP="00E03747">
            <w:pPr>
              <w:rPr>
                <w:rFonts w:ascii="Verdana" w:hAnsi="Verdana"/>
              </w:rPr>
            </w:pPr>
            <w:r>
              <w:rPr>
                <w:rFonts w:ascii="Verdana" w:hAnsi="Verdana"/>
                <w:b w:val="0"/>
              </w:rPr>
              <w:t>5</w:t>
            </w:r>
          </w:p>
        </w:tc>
        <w:tc>
          <w:tcPr>
            <w:tcW w:w="3057" w:type="dxa"/>
            <w:tcBorders>
              <w:top w:val="dotted" w:sz="4" w:space="0" w:color="0070C0"/>
              <w:left w:val="dotted" w:sz="4" w:space="0" w:color="0070C0"/>
              <w:bottom w:val="dotted" w:sz="4" w:space="0" w:color="0070C0"/>
              <w:right w:val="dotted" w:sz="4" w:space="0" w:color="0070C0"/>
            </w:tcBorders>
          </w:tcPr>
          <w:p w14:paraId="69112FEB"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met elektrische apparatuur</w:t>
            </w:r>
          </w:p>
        </w:tc>
        <w:tc>
          <w:tcPr>
            <w:tcW w:w="2774" w:type="dxa"/>
            <w:tcBorders>
              <w:top w:val="dotted" w:sz="4" w:space="0" w:color="0070C0"/>
              <w:left w:val="dotted" w:sz="4" w:space="0" w:color="0070C0"/>
              <w:bottom w:val="dotted" w:sz="4" w:space="0" w:color="0070C0"/>
              <w:right w:val="dotted" w:sz="4" w:space="0" w:color="0070C0"/>
            </w:tcBorders>
          </w:tcPr>
          <w:p w14:paraId="69112FEC"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Elektrocutie</w:t>
            </w:r>
          </w:p>
        </w:tc>
        <w:tc>
          <w:tcPr>
            <w:tcW w:w="2780" w:type="dxa"/>
            <w:tcBorders>
              <w:top w:val="dotted" w:sz="4" w:space="0" w:color="0070C0"/>
              <w:left w:val="dotted" w:sz="4" w:space="0" w:color="0070C0"/>
              <w:bottom w:val="dotted" w:sz="4" w:space="0" w:color="0070C0"/>
              <w:right w:val="dotted" w:sz="4" w:space="0" w:color="0070C0"/>
            </w:tcBorders>
          </w:tcPr>
          <w:p w14:paraId="69112FED"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 aanraking komen met onder spanning staande delen </w:t>
            </w:r>
          </w:p>
        </w:tc>
        <w:tc>
          <w:tcPr>
            <w:tcW w:w="5142" w:type="dxa"/>
            <w:tcBorders>
              <w:top w:val="dotted" w:sz="4" w:space="0" w:color="0070C0"/>
              <w:left w:val="dotted" w:sz="4" w:space="0" w:color="0070C0"/>
              <w:bottom w:val="dotted" w:sz="4" w:space="0" w:color="0070C0"/>
            </w:tcBorders>
          </w:tcPr>
          <w:p w14:paraId="69112FEE"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 elektrisch materieel welke gekeurd is; controleer op CE-markering</w:t>
            </w:r>
            <w:r>
              <w:rPr>
                <w:rFonts w:ascii="Verdana" w:hAnsi="Verdana"/>
                <w:lang w:eastAsia="en-US"/>
              </w:rPr>
              <w:t>; werken conform</w:t>
            </w:r>
            <w:r w:rsidRPr="00B901B4">
              <w:rPr>
                <w:rFonts w:ascii="Verdana" w:hAnsi="Verdana"/>
                <w:lang w:eastAsia="en-US"/>
              </w:rPr>
              <w:t xml:space="preserve"> gebruiksaanwijzing</w:t>
            </w:r>
          </w:p>
          <w:p w14:paraId="69112FEF"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DA62EA" w14:paraId="69113008"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01" w14:textId="7438A504" w:rsidR="000D3F56" w:rsidRPr="00B901B4" w:rsidRDefault="007A3F57" w:rsidP="00E03747">
            <w:pPr>
              <w:rPr>
                <w:rFonts w:ascii="Verdana" w:hAnsi="Verdana"/>
              </w:rPr>
            </w:pPr>
            <w:r>
              <w:rPr>
                <w:rFonts w:ascii="Verdana" w:hAnsi="Verdana"/>
                <w:b w:val="0"/>
              </w:rPr>
              <w:lastRenderedPageBreak/>
              <w:t>6</w:t>
            </w:r>
          </w:p>
        </w:tc>
        <w:tc>
          <w:tcPr>
            <w:tcW w:w="3057" w:type="dxa"/>
            <w:tcBorders>
              <w:top w:val="dotted" w:sz="4" w:space="0" w:color="0070C0"/>
              <w:left w:val="dotted" w:sz="4" w:space="0" w:color="0070C0"/>
              <w:bottom w:val="dotted" w:sz="4" w:space="0" w:color="0070C0"/>
              <w:right w:val="dotted" w:sz="4" w:space="0" w:color="0070C0"/>
            </w:tcBorders>
          </w:tcPr>
          <w:p w14:paraId="69113002"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Uitvoeren fysieke belasting</w:t>
            </w:r>
          </w:p>
        </w:tc>
        <w:tc>
          <w:tcPr>
            <w:tcW w:w="2774" w:type="dxa"/>
            <w:tcBorders>
              <w:top w:val="dotted" w:sz="4" w:space="0" w:color="0070C0"/>
              <w:left w:val="dotted" w:sz="4" w:space="0" w:color="0070C0"/>
              <w:bottom w:val="dotted" w:sz="4" w:space="0" w:color="0070C0"/>
              <w:right w:val="dotted" w:sz="4" w:space="0" w:color="0070C0"/>
            </w:tcBorders>
          </w:tcPr>
          <w:p w14:paraId="69113003"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Lichamelijk letsel, fysieke overbelasting</w:t>
            </w:r>
          </w:p>
        </w:tc>
        <w:tc>
          <w:tcPr>
            <w:tcW w:w="2780" w:type="dxa"/>
            <w:tcBorders>
              <w:top w:val="dotted" w:sz="4" w:space="0" w:color="0070C0"/>
              <w:left w:val="dotted" w:sz="4" w:space="0" w:color="0070C0"/>
              <w:bottom w:val="dotted" w:sz="4" w:space="0" w:color="0070C0"/>
              <w:right w:val="dotted" w:sz="4" w:space="0" w:color="0070C0"/>
            </w:tcBorders>
          </w:tcPr>
          <w:p w14:paraId="69113004"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B901B4">
              <w:rPr>
                <w:rFonts w:ascii="Verdana" w:hAnsi="Verdana"/>
                <w:lang w:eastAsia="en-US"/>
              </w:rPr>
              <w:t>Verkeerde werkhouding, te zwaar of te vaak tillen, dragen, duwen, trekken of draaien, repeterende bewegingen</w:t>
            </w:r>
          </w:p>
        </w:tc>
        <w:tc>
          <w:tcPr>
            <w:tcW w:w="5142" w:type="dxa"/>
            <w:tcBorders>
              <w:top w:val="dotted" w:sz="4" w:space="0" w:color="0070C0"/>
              <w:left w:val="dotted" w:sz="4" w:space="0" w:color="0070C0"/>
              <w:bottom w:val="dotted" w:sz="4" w:space="0" w:color="0070C0"/>
            </w:tcBorders>
          </w:tcPr>
          <w:p w14:paraId="69113005"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Bron: Geen zware lasten tillen; richt werk zodanig in dat verkeerde werkhouding niet mogelijk is</w:t>
            </w:r>
          </w:p>
          <w:p w14:paraId="69113006"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Collectief: </w:t>
            </w:r>
            <w:r>
              <w:rPr>
                <w:rFonts w:ascii="Verdana" w:hAnsi="Verdana"/>
                <w:lang w:eastAsia="en-US"/>
              </w:rPr>
              <w:t>T</w:t>
            </w:r>
            <w:r w:rsidRPr="00B901B4">
              <w:rPr>
                <w:rFonts w:ascii="Verdana" w:hAnsi="Verdana"/>
                <w:lang w:eastAsia="en-US"/>
              </w:rPr>
              <w:t>aakroulatie; hulpmiddelen beschikbaar stellen; ergonomische werkplek</w:t>
            </w:r>
          </w:p>
          <w:p w14:paraId="69113007"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w:t>
            </w:r>
            <w:r>
              <w:rPr>
                <w:rFonts w:ascii="Verdana" w:hAnsi="Verdana"/>
                <w:lang w:eastAsia="en-US"/>
              </w:rPr>
              <w:t>V</w:t>
            </w:r>
            <w:r w:rsidRPr="00B901B4">
              <w:rPr>
                <w:rFonts w:ascii="Verdana" w:hAnsi="Verdana"/>
                <w:lang w:eastAsia="en-US"/>
              </w:rPr>
              <w:t xml:space="preserve">oorlichting geven over ergonomisch werken; </w:t>
            </w:r>
            <w:r>
              <w:rPr>
                <w:rFonts w:ascii="Verdana" w:hAnsi="Verdana"/>
                <w:lang w:eastAsia="en-US"/>
              </w:rPr>
              <w:t>r</w:t>
            </w:r>
            <w:r w:rsidRPr="00B901B4">
              <w:rPr>
                <w:rFonts w:ascii="Verdana" w:hAnsi="Verdana"/>
                <w:lang w:eastAsia="en-US"/>
              </w:rPr>
              <w:t xml:space="preserve">egelmatig pauze nemen </w:t>
            </w:r>
          </w:p>
        </w:tc>
      </w:tr>
      <w:tr w:rsidR="00DA62EA" w14:paraId="69113010"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09" w14:textId="05D77DAD" w:rsidR="000D3F56" w:rsidRPr="00B901B4" w:rsidRDefault="00A65BBF" w:rsidP="00E03747">
            <w:pPr>
              <w:rPr>
                <w:rFonts w:ascii="Verdana" w:hAnsi="Verdana"/>
              </w:rPr>
            </w:pPr>
            <w:r>
              <w:rPr>
                <w:rFonts w:ascii="Verdana" w:hAnsi="Verdana"/>
                <w:b w:val="0"/>
              </w:rPr>
              <w:t>7</w:t>
            </w:r>
          </w:p>
        </w:tc>
        <w:tc>
          <w:tcPr>
            <w:tcW w:w="3057" w:type="dxa"/>
            <w:tcBorders>
              <w:top w:val="dotted" w:sz="4" w:space="0" w:color="0070C0"/>
              <w:left w:val="dotted" w:sz="4" w:space="0" w:color="0070C0"/>
              <w:bottom w:val="dotted" w:sz="4" w:space="0" w:color="0070C0"/>
              <w:right w:val="dotted" w:sz="4" w:space="0" w:color="0070C0"/>
            </w:tcBorders>
          </w:tcPr>
          <w:p w14:paraId="6911300A"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in onhygiënische omstandigheden</w:t>
            </w:r>
          </w:p>
        </w:tc>
        <w:tc>
          <w:tcPr>
            <w:tcW w:w="2774" w:type="dxa"/>
            <w:tcBorders>
              <w:top w:val="dotted" w:sz="4" w:space="0" w:color="0070C0"/>
              <w:left w:val="dotted" w:sz="4" w:space="0" w:color="0070C0"/>
              <w:bottom w:val="dotted" w:sz="4" w:space="0" w:color="0070C0"/>
              <w:right w:val="dotted" w:sz="4" w:space="0" w:color="0070C0"/>
            </w:tcBorders>
          </w:tcPr>
          <w:p w14:paraId="6911300B"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Infectieziekten, besmetting </w:t>
            </w:r>
          </w:p>
        </w:tc>
        <w:tc>
          <w:tcPr>
            <w:tcW w:w="2780" w:type="dxa"/>
            <w:tcBorders>
              <w:top w:val="dotted" w:sz="4" w:space="0" w:color="0070C0"/>
              <w:left w:val="dotted" w:sz="4" w:space="0" w:color="0070C0"/>
              <w:bottom w:val="dotted" w:sz="4" w:space="0" w:color="0070C0"/>
              <w:right w:val="dotted" w:sz="4" w:space="0" w:color="0070C0"/>
            </w:tcBorders>
          </w:tcPr>
          <w:p w14:paraId="6911300C"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Slechte hygiëne, ontbreken sanitaire voorzieningen</w:t>
            </w:r>
          </w:p>
        </w:tc>
        <w:tc>
          <w:tcPr>
            <w:tcW w:w="5142" w:type="dxa"/>
            <w:tcBorders>
              <w:top w:val="dotted" w:sz="4" w:space="0" w:color="0070C0"/>
              <w:left w:val="dotted" w:sz="4" w:space="0" w:color="0070C0"/>
              <w:bottom w:val="dotted" w:sz="4" w:space="0" w:color="0070C0"/>
            </w:tcBorders>
          </w:tcPr>
          <w:p w14:paraId="6911300D"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Bron: Zorg voor goede sanitaire voorzieningen</w:t>
            </w:r>
          </w:p>
          <w:p w14:paraId="6911300E"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Stel hygiëne protocol op; houdt sanitaire voorzieningen schoon en hygiënisch</w:t>
            </w:r>
          </w:p>
          <w:p w14:paraId="6911300F"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Individueel: Verstrek en gebruik hygiëne middelen</w:t>
            </w:r>
          </w:p>
        </w:tc>
      </w:tr>
      <w:tr w:rsidR="00DA62EA" w14:paraId="69113017"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11" w14:textId="321E9088" w:rsidR="000D3F56" w:rsidRPr="00B901B4" w:rsidRDefault="00A65BBF" w:rsidP="00E03747">
            <w:pPr>
              <w:rPr>
                <w:rFonts w:ascii="Verdana" w:hAnsi="Verdana"/>
              </w:rPr>
            </w:pPr>
            <w:r>
              <w:rPr>
                <w:rFonts w:ascii="Verdana" w:hAnsi="Verdana"/>
                <w:b w:val="0"/>
              </w:rPr>
              <w:t>8</w:t>
            </w:r>
          </w:p>
        </w:tc>
        <w:tc>
          <w:tcPr>
            <w:tcW w:w="3057" w:type="dxa"/>
            <w:tcBorders>
              <w:top w:val="dotted" w:sz="4" w:space="0" w:color="0070C0"/>
              <w:left w:val="dotted" w:sz="4" w:space="0" w:color="0070C0"/>
              <w:bottom w:val="dotted" w:sz="4" w:space="0" w:color="0070C0"/>
              <w:right w:val="dotted" w:sz="4" w:space="0" w:color="0070C0"/>
            </w:tcBorders>
          </w:tcPr>
          <w:p w14:paraId="69113012"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op slecht opgeruimde, rommelige locatie</w:t>
            </w:r>
          </w:p>
        </w:tc>
        <w:tc>
          <w:tcPr>
            <w:tcW w:w="2774" w:type="dxa"/>
            <w:tcBorders>
              <w:top w:val="dotted" w:sz="4" w:space="0" w:color="0070C0"/>
              <w:left w:val="dotted" w:sz="4" w:space="0" w:color="0070C0"/>
              <w:bottom w:val="dotted" w:sz="4" w:space="0" w:color="0070C0"/>
              <w:right w:val="dotted" w:sz="4" w:space="0" w:color="0070C0"/>
            </w:tcBorders>
          </w:tcPr>
          <w:p w14:paraId="69113013"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Struikelen, vallen,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69113014"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Onvoldoende orde en netheid op locatie</w:t>
            </w:r>
          </w:p>
        </w:tc>
        <w:tc>
          <w:tcPr>
            <w:tcW w:w="5142" w:type="dxa"/>
            <w:tcBorders>
              <w:top w:val="dotted" w:sz="4" w:space="0" w:color="0070C0"/>
              <w:left w:val="dotted" w:sz="4" w:space="0" w:color="0070C0"/>
              <w:bottom w:val="dotted" w:sz="4" w:space="0" w:color="0070C0"/>
            </w:tcBorders>
          </w:tcPr>
          <w:p w14:paraId="69113015"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orde en netheid op locatie</w:t>
            </w:r>
            <w:r>
              <w:rPr>
                <w:rFonts w:ascii="Verdana" w:hAnsi="Verdana"/>
                <w:lang w:eastAsia="en-US"/>
              </w:rPr>
              <w:t>; periodiek uitvoeren werkplekinspectie</w:t>
            </w:r>
          </w:p>
          <w:p w14:paraId="69113016"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Individueel: Gereedschap en materialen netjes opruimen na werkzaamheden</w:t>
            </w:r>
          </w:p>
        </w:tc>
      </w:tr>
      <w:tr w:rsidR="00DA62EA" w14:paraId="6911301D"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18" w14:textId="7AA02EF6" w:rsidR="000D3F56" w:rsidRPr="00B901B4" w:rsidRDefault="009569BE" w:rsidP="00E03747">
            <w:pPr>
              <w:rPr>
                <w:rFonts w:ascii="Verdana" w:hAnsi="Verdana"/>
              </w:rPr>
            </w:pPr>
            <w:r>
              <w:rPr>
                <w:rFonts w:ascii="Verdana" w:hAnsi="Verdana"/>
                <w:b w:val="0"/>
              </w:rPr>
              <w:t>9</w:t>
            </w:r>
          </w:p>
        </w:tc>
        <w:tc>
          <w:tcPr>
            <w:tcW w:w="3057" w:type="dxa"/>
            <w:tcBorders>
              <w:top w:val="dotted" w:sz="4" w:space="0" w:color="0070C0"/>
              <w:left w:val="dotted" w:sz="4" w:space="0" w:color="0070C0"/>
              <w:bottom w:val="dotted" w:sz="4" w:space="0" w:color="0070C0"/>
              <w:right w:val="dotted" w:sz="4" w:space="0" w:color="0070C0"/>
            </w:tcBorders>
          </w:tcPr>
          <w:p w14:paraId="69113019"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rPr>
              <w:t>Werken die in elkaar grijpen</w:t>
            </w:r>
          </w:p>
        </w:tc>
        <w:tc>
          <w:tcPr>
            <w:tcW w:w="2774" w:type="dxa"/>
            <w:tcBorders>
              <w:top w:val="dotted" w:sz="4" w:space="0" w:color="0070C0"/>
              <w:left w:val="dotted" w:sz="4" w:space="0" w:color="0070C0"/>
              <w:bottom w:val="dotted" w:sz="4" w:space="0" w:color="0070C0"/>
              <w:right w:val="dotted" w:sz="4" w:space="0" w:color="0070C0"/>
            </w:tcBorders>
          </w:tcPr>
          <w:p w14:paraId="6911301A"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Ongeval, lichamelijk letsel</w:t>
            </w:r>
          </w:p>
        </w:tc>
        <w:tc>
          <w:tcPr>
            <w:tcW w:w="2780" w:type="dxa"/>
            <w:tcBorders>
              <w:top w:val="dotted" w:sz="4" w:space="0" w:color="0070C0"/>
              <w:left w:val="dotted" w:sz="4" w:space="0" w:color="0070C0"/>
              <w:bottom w:val="dotted" w:sz="4" w:space="0" w:color="0070C0"/>
              <w:right w:val="dotted" w:sz="4" w:space="0" w:color="0070C0"/>
            </w:tcBorders>
          </w:tcPr>
          <w:p w14:paraId="6911301B"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Werkzaamheden in de nabijheid</w:t>
            </w:r>
          </w:p>
        </w:tc>
        <w:tc>
          <w:tcPr>
            <w:tcW w:w="5142" w:type="dxa"/>
            <w:tcBorders>
              <w:top w:val="dotted" w:sz="4" w:space="0" w:color="0070C0"/>
              <w:left w:val="dotted" w:sz="4" w:space="0" w:color="0070C0"/>
              <w:bottom w:val="dotted" w:sz="4" w:space="0" w:color="0070C0"/>
            </w:tcBorders>
          </w:tcPr>
          <w:p w14:paraId="6911301C"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Afstemmen werkzaamheden voorafgaand aan de uitvoering</w:t>
            </w:r>
          </w:p>
        </w:tc>
      </w:tr>
      <w:tr w:rsidR="00DA62EA" w14:paraId="69113023"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1E" w14:textId="3BE7D7D7" w:rsidR="000D3F56" w:rsidRPr="00B901B4" w:rsidRDefault="004B3D1C" w:rsidP="00E03747">
            <w:pPr>
              <w:rPr>
                <w:rFonts w:ascii="Verdana" w:hAnsi="Verdana"/>
              </w:rPr>
            </w:pPr>
            <w:r w:rsidRPr="00B901B4">
              <w:rPr>
                <w:rFonts w:ascii="Verdana" w:hAnsi="Verdana"/>
                <w:b w:val="0"/>
              </w:rPr>
              <w:t>1</w:t>
            </w:r>
            <w:r w:rsidR="003B490E">
              <w:rPr>
                <w:rFonts w:ascii="Verdana" w:hAnsi="Verdana"/>
                <w:b w:val="0"/>
              </w:rPr>
              <w:t>0</w:t>
            </w:r>
          </w:p>
        </w:tc>
        <w:tc>
          <w:tcPr>
            <w:tcW w:w="3057" w:type="dxa"/>
            <w:tcBorders>
              <w:top w:val="dotted" w:sz="4" w:space="0" w:color="0070C0"/>
              <w:left w:val="dotted" w:sz="4" w:space="0" w:color="0070C0"/>
              <w:bottom w:val="dotted" w:sz="4" w:space="0" w:color="0070C0"/>
              <w:right w:val="dotted" w:sz="4" w:space="0" w:color="0070C0"/>
            </w:tcBorders>
          </w:tcPr>
          <w:p w14:paraId="6911301F"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Werken onder </w:t>
            </w:r>
            <w:r>
              <w:rPr>
                <w:rFonts w:ascii="Verdana" w:hAnsi="Verdana"/>
                <w:lang w:eastAsia="en-US"/>
              </w:rPr>
              <w:t>(</w:t>
            </w:r>
            <w:r w:rsidRPr="00B901B4">
              <w:rPr>
                <w:rFonts w:ascii="Verdana" w:hAnsi="Verdana"/>
                <w:lang w:eastAsia="en-US"/>
              </w:rPr>
              <w:t>extreme</w:t>
            </w:r>
            <w:r>
              <w:rPr>
                <w:rFonts w:ascii="Verdana" w:hAnsi="Verdana"/>
                <w:lang w:eastAsia="en-US"/>
              </w:rPr>
              <w:t>)</w:t>
            </w:r>
            <w:r w:rsidRPr="00B901B4">
              <w:rPr>
                <w:rFonts w:ascii="Verdana" w:hAnsi="Verdana"/>
                <w:lang w:eastAsia="en-US"/>
              </w:rPr>
              <w:t xml:space="preserve"> tijdsdruk</w:t>
            </w:r>
          </w:p>
        </w:tc>
        <w:tc>
          <w:tcPr>
            <w:tcW w:w="2774" w:type="dxa"/>
            <w:tcBorders>
              <w:top w:val="dotted" w:sz="4" w:space="0" w:color="0070C0"/>
              <w:left w:val="dotted" w:sz="4" w:space="0" w:color="0070C0"/>
              <w:bottom w:val="dotted" w:sz="4" w:space="0" w:color="0070C0"/>
              <w:right w:val="dotted" w:sz="4" w:space="0" w:color="0070C0"/>
            </w:tcBorders>
          </w:tcPr>
          <w:p w14:paraId="69113020"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Stress,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69113021"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Tijdsdruk, onzorgvuldigheid</w:t>
            </w:r>
          </w:p>
        </w:tc>
        <w:tc>
          <w:tcPr>
            <w:tcW w:w="5142" w:type="dxa"/>
            <w:tcBorders>
              <w:top w:val="dotted" w:sz="4" w:space="0" w:color="0070C0"/>
              <w:left w:val="dotted" w:sz="4" w:space="0" w:color="0070C0"/>
              <w:bottom w:val="dotted" w:sz="4" w:space="0" w:color="0070C0"/>
            </w:tcBorders>
          </w:tcPr>
          <w:p w14:paraId="69113022"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Realistisch plannen</w:t>
            </w:r>
          </w:p>
        </w:tc>
      </w:tr>
      <w:tr w:rsidR="00DA62EA" w14:paraId="69113038"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2B" w14:textId="734ED629" w:rsidR="000D3F56" w:rsidRPr="00B901B4" w:rsidRDefault="000A0073" w:rsidP="00E03747">
            <w:pPr>
              <w:rPr>
                <w:rFonts w:ascii="Verdana" w:hAnsi="Verdana"/>
              </w:rPr>
            </w:pPr>
            <w:r>
              <w:rPr>
                <w:rFonts w:ascii="Verdana" w:hAnsi="Verdana"/>
                <w:b w:val="0"/>
              </w:rPr>
              <w:t>12</w:t>
            </w:r>
          </w:p>
        </w:tc>
        <w:tc>
          <w:tcPr>
            <w:tcW w:w="3057" w:type="dxa"/>
            <w:tcBorders>
              <w:top w:val="dotted" w:sz="4" w:space="0" w:color="0070C0"/>
              <w:left w:val="dotted" w:sz="4" w:space="0" w:color="0070C0"/>
              <w:bottom w:val="dotted" w:sz="4" w:space="0" w:color="0070C0"/>
              <w:right w:val="dotted" w:sz="4" w:space="0" w:color="0070C0"/>
            </w:tcBorders>
          </w:tcPr>
          <w:p w14:paraId="6911302C" w14:textId="77777777" w:rsidR="000D3F56" w:rsidRPr="00B901B4" w:rsidRDefault="004B3D1C" w:rsidP="00E03747">
            <w:pPr>
              <w:cnfStyle w:val="000000000000" w:firstRow="0" w:lastRow="0" w:firstColumn="0" w:lastColumn="0" w:oddVBand="0" w:evenVBand="0" w:oddHBand="0" w:evenHBand="0" w:firstRowFirstColumn="0" w:firstRowLastColumn="0" w:lastRowFirstColumn="0" w:lastRowLastColumn="0"/>
              <w:rPr>
                <w:rFonts w:ascii="Verdana" w:hAnsi="Verdana"/>
              </w:rPr>
            </w:pPr>
            <w:r w:rsidRPr="00B901B4">
              <w:rPr>
                <w:rFonts w:ascii="Verdana" w:hAnsi="Verdana"/>
              </w:rPr>
              <w:t xml:space="preserve">Alleen werken </w:t>
            </w:r>
          </w:p>
          <w:p w14:paraId="6911302D" w14:textId="77777777" w:rsidR="000D3F56" w:rsidRPr="00B901B4"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74" w:type="dxa"/>
            <w:tcBorders>
              <w:top w:val="dotted" w:sz="4" w:space="0" w:color="0070C0"/>
              <w:left w:val="dotted" w:sz="4" w:space="0" w:color="0070C0"/>
              <w:bottom w:val="dotted" w:sz="4" w:space="0" w:color="0070C0"/>
              <w:right w:val="dotted" w:sz="4" w:space="0" w:color="0070C0"/>
            </w:tcBorders>
          </w:tcPr>
          <w:p w14:paraId="6911302E" w14:textId="77777777" w:rsidR="000D3F56"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8D1333">
              <w:rPr>
                <w:rFonts w:ascii="Verdana" w:hAnsi="Verdana"/>
                <w:lang w:eastAsia="en-US"/>
              </w:rPr>
              <w:t>Verdrinking, lichamelijk letsel, onderkoeling, verstikking.</w:t>
            </w:r>
          </w:p>
          <w:p w14:paraId="6911302F" w14:textId="77777777" w:rsidR="000D3F56"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p w14:paraId="69113030" w14:textId="77777777" w:rsidR="000D3F56"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p w14:paraId="69113031" w14:textId="77777777" w:rsidR="000D3F56" w:rsidRPr="00B901B4"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69113032" w14:textId="77777777" w:rsidR="000D3F56" w:rsidRPr="00B779BE"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H</w:t>
            </w:r>
            <w:r w:rsidRPr="00B779BE">
              <w:rPr>
                <w:rFonts w:ascii="Verdana" w:hAnsi="Verdana"/>
                <w:lang w:eastAsia="en-US"/>
              </w:rPr>
              <w:t xml:space="preserve">ulp </w:t>
            </w:r>
            <w:r>
              <w:rPr>
                <w:rFonts w:ascii="Verdana" w:hAnsi="Verdana"/>
                <w:lang w:eastAsia="en-US"/>
              </w:rPr>
              <w:t xml:space="preserve">niet of te laat </w:t>
            </w:r>
            <w:r w:rsidRPr="00B779BE">
              <w:rPr>
                <w:rFonts w:ascii="Verdana" w:hAnsi="Verdana"/>
                <w:lang w:eastAsia="en-US"/>
              </w:rPr>
              <w:t>beschikbaar</w:t>
            </w:r>
          </w:p>
          <w:p w14:paraId="69113033" w14:textId="77777777" w:rsidR="000D3F56"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p w14:paraId="69113034" w14:textId="77777777" w:rsidR="000D3F56" w:rsidRPr="00B901B4"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5142" w:type="dxa"/>
            <w:tcBorders>
              <w:top w:val="dotted" w:sz="4" w:space="0" w:color="0070C0"/>
              <w:left w:val="dotted" w:sz="4" w:space="0" w:color="0070C0"/>
              <w:bottom w:val="dotted" w:sz="4" w:space="0" w:color="0070C0"/>
            </w:tcBorders>
          </w:tcPr>
          <w:p w14:paraId="69113035" w14:textId="77777777" w:rsidR="000D3F56"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Bron: Vermijd alleen werken; nooit alleen werken bij risicovolle werkzaamheden zoals </w:t>
            </w:r>
            <w:r w:rsidRPr="000C513F">
              <w:rPr>
                <w:rFonts w:ascii="Verdana" w:hAnsi="Verdana"/>
                <w:lang w:eastAsia="en-US"/>
              </w:rPr>
              <w:t xml:space="preserve">betreden besloten ruimte </w:t>
            </w:r>
            <w:r>
              <w:rPr>
                <w:rFonts w:ascii="Verdana" w:hAnsi="Verdana"/>
                <w:lang w:eastAsia="en-US"/>
              </w:rPr>
              <w:t>of verdrinkingsgevaar</w:t>
            </w:r>
            <w:r>
              <w:rPr>
                <w:rFonts w:ascii="Verdana" w:hAnsi="Verdana"/>
                <w:color w:val="FF0000"/>
                <w:lang w:eastAsia="en-US"/>
              </w:rPr>
              <w:t xml:space="preserve"> </w:t>
            </w:r>
            <w:r>
              <w:rPr>
                <w:rFonts w:ascii="Verdana" w:hAnsi="Verdana"/>
                <w:lang w:eastAsia="en-US"/>
              </w:rPr>
              <w:t xml:space="preserve">Collectief: afspraken over aan- en afmelden; communicatie en alarmeringsmogelijkheid; vrije vluchtwegen; </w:t>
            </w:r>
            <w:r w:rsidRPr="00576C37">
              <w:rPr>
                <w:rFonts w:ascii="Verdana" w:hAnsi="Verdana"/>
                <w:lang w:eastAsia="en-US"/>
              </w:rPr>
              <w:t xml:space="preserve">werken conform Arbocatalogus Waterschappen deel </w:t>
            </w:r>
            <w:r>
              <w:rPr>
                <w:rFonts w:ascii="Verdana" w:hAnsi="Verdana"/>
                <w:lang w:eastAsia="en-US"/>
              </w:rPr>
              <w:t>7</w:t>
            </w:r>
            <w:r w:rsidRPr="00576C37">
              <w:rPr>
                <w:rFonts w:ascii="Verdana" w:hAnsi="Verdana"/>
                <w:lang w:eastAsia="en-US"/>
              </w:rPr>
              <w:t xml:space="preserve">: </w:t>
            </w:r>
            <w:r>
              <w:rPr>
                <w:rFonts w:ascii="Verdana" w:hAnsi="Verdana"/>
                <w:lang w:eastAsia="en-US"/>
              </w:rPr>
              <w:t>Alleen werken</w:t>
            </w:r>
          </w:p>
          <w:p w14:paraId="69113036" w14:textId="77777777" w:rsidR="000D3F56"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Individueel: Voldoende lichamelijke en geestelijke gezondheid; voldoende kennis en ervaring; voorlichting en instructie</w:t>
            </w:r>
          </w:p>
          <w:p w14:paraId="69113037"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PBM: Man down applicatie </w:t>
            </w:r>
          </w:p>
        </w:tc>
      </w:tr>
      <w:tr w:rsidR="00DA62EA" w14:paraId="69113050"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43" w14:textId="43CBE9CC" w:rsidR="000D3F56" w:rsidRPr="00B901B4" w:rsidRDefault="00BC2121" w:rsidP="00E03747">
            <w:pPr>
              <w:rPr>
                <w:rFonts w:ascii="Verdana" w:hAnsi="Verdana"/>
              </w:rPr>
            </w:pPr>
            <w:r>
              <w:rPr>
                <w:rFonts w:ascii="Verdana" w:hAnsi="Verdana"/>
                <w:b w:val="0"/>
              </w:rPr>
              <w:lastRenderedPageBreak/>
              <w:t>13</w:t>
            </w:r>
          </w:p>
        </w:tc>
        <w:tc>
          <w:tcPr>
            <w:tcW w:w="3057" w:type="dxa"/>
            <w:tcBorders>
              <w:top w:val="dotted" w:sz="4" w:space="0" w:color="0070C0"/>
              <w:left w:val="dotted" w:sz="4" w:space="0" w:color="0070C0"/>
              <w:bottom w:val="dotted" w:sz="4" w:space="0" w:color="0070C0"/>
              <w:right w:val="dotted" w:sz="4" w:space="0" w:color="0070C0"/>
            </w:tcBorders>
          </w:tcPr>
          <w:p w14:paraId="69113044"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(met zwaar materieel) vanaf ponton</w:t>
            </w:r>
          </w:p>
        </w:tc>
        <w:tc>
          <w:tcPr>
            <w:tcW w:w="2774" w:type="dxa"/>
            <w:tcBorders>
              <w:top w:val="dotted" w:sz="4" w:space="0" w:color="0070C0"/>
              <w:left w:val="dotted" w:sz="4" w:space="0" w:color="0070C0"/>
              <w:bottom w:val="dotted" w:sz="4" w:space="0" w:color="0070C0"/>
              <w:right w:val="dotted" w:sz="4" w:space="0" w:color="0070C0"/>
            </w:tcBorders>
          </w:tcPr>
          <w:p w14:paraId="69113045"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Verdrinking, o</w:t>
            </w:r>
            <w:r w:rsidRPr="008D1333">
              <w:rPr>
                <w:rFonts w:ascii="Verdana" w:hAnsi="Verdana"/>
                <w:lang w:eastAsia="en-US"/>
              </w:rPr>
              <w:t>nderkoeling, lichamelijk letsel,</w:t>
            </w:r>
            <w:r>
              <w:rPr>
                <w:rFonts w:ascii="Verdana" w:hAnsi="Verdana"/>
                <w:lang w:eastAsia="en-US"/>
              </w:rPr>
              <w:t xml:space="preserve"> ongeval</w:t>
            </w:r>
          </w:p>
          <w:p w14:paraId="69113046" w14:textId="77777777" w:rsidR="000D3F56"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69113047" w14:textId="77777777" w:rsidR="000D3F56"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69113048" w14:textId="77777777" w:rsidR="000D3F56" w:rsidRPr="00B901B4"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69113049" w14:textId="77777777" w:rsidR="000D3F56" w:rsidRPr="00195C2C"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r>
              <w:rPr>
                <w:rFonts w:ascii="Verdana" w:hAnsi="Verdana"/>
                <w:lang w:eastAsia="en-US"/>
              </w:rPr>
              <w:t xml:space="preserve">, kantelen en/of zinken ponton </w:t>
            </w:r>
          </w:p>
          <w:p w14:paraId="6911304A" w14:textId="77777777" w:rsidR="000D3F56"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6911304B" w14:textId="77777777" w:rsidR="000D3F56"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6911304C" w14:textId="77777777" w:rsidR="000D3F56" w:rsidRPr="00B901B4" w:rsidRDefault="000D3F56"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5142" w:type="dxa"/>
            <w:tcBorders>
              <w:top w:val="dotted" w:sz="4" w:space="0" w:color="0070C0"/>
              <w:left w:val="dotted" w:sz="4" w:space="0" w:color="0070C0"/>
              <w:bottom w:val="dotted" w:sz="4" w:space="0" w:color="0070C0"/>
            </w:tcBorders>
          </w:tcPr>
          <w:p w14:paraId="6911304D"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Machine(s) vlak en stabiel opstellen en borgen met afrijdbeveiliging; stabiliteitsberekening en ponton afstemmen op maximale belasting; leuning plaatsen; veilige toegang ponton; reddingsmiddelen</w:t>
            </w:r>
          </w:p>
          <w:p w14:paraId="6911304E"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Individueel: Procedure man over boord en instructie</w:t>
            </w:r>
          </w:p>
          <w:p w14:paraId="6911304F" w14:textId="77777777"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PBM: </w:t>
            </w:r>
            <w:proofErr w:type="spellStart"/>
            <w:r>
              <w:rPr>
                <w:rFonts w:ascii="Verdana" w:hAnsi="Verdana"/>
                <w:lang w:eastAsia="en-US"/>
              </w:rPr>
              <w:t>Lifehammer</w:t>
            </w:r>
            <w:proofErr w:type="spellEnd"/>
            <w:r>
              <w:rPr>
                <w:rFonts w:ascii="Verdana" w:hAnsi="Verdana"/>
                <w:lang w:eastAsia="en-US"/>
              </w:rPr>
              <w:t xml:space="preserve"> in cabine, zwemvest, </w:t>
            </w:r>
          </w:p>
        </w:tc>
      </w:tr>
      <w:tr w:rsidR="00DA62EA" w14:paraId="69113058"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51" w14:textId="0EDAC7F7" w:rsidR="000D3F56" w:rsidRPr="00B901B4" w:rsidRDefault="00BC2121" w:rsidP="00E03747">
            <w:pPr>
              <w:rPr>
                <w:rFonts w:ascii="Verdana" w:hAnsi="Verdana"/>
              </w:rPr>
            </w:pPr>
            <w:r>
              <w:rPr>
                <w:rFonts w:ascii="Verdana" w:hAnsi="Verdana"/>
                <w:b w:val="0"/>
              </w:rPr>
              <w:t>14</w:t>
            </w:r>
          </w:p>
        </w:tc>
        <w:tc>
          <w:tcPr>
            <w:tcW w:w="3057" w:type="dxa"/>
            <w:tcBorders>
              <w:top w:val="dotted" w:sz="4" w:space="0" w:color="0070C0"/>
              <w:left w:val="dotted" w:sz="4" w:space="0" w:color="0070C0"/>
              <w:bottom w:val="dotted" w:sz="4" w:space="0" w:color="0070C0"/>
              <w:right w:val="dotted" w:sz="4" w:space="0" w:color="0070C0"/>
            </w:tcBorders>
          </w:tcPr>
          <w:p w14:paraId="69113052"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rPr>
              <w:t xml:space="preserve">Werken op het water vanaf boot of ponton </w:t>
            </w:r>
          </w:p>
        </w:tc>
        <w:tc>
          <w:tcPr>
            <w:tcW w:w="2774" w:type="dxa"/>
            <w:tcBorders>
              <w:top w:val="dotted" w:sz="4" w:space="0" w:color="0070C0"/>
              <w:left w:val="dotted" w:sz="4" w:space="0" w:color="0070C0"/>
              <w:bottom w:val="dotted" w:sz="4" w:space="0" w:color="0070C0"/>
              <w:right w:val="dotted" w:sz="4" w:space="0" w:color="0070C0"/>
            </w:tcBorders>
          </w:tcPr>
          <w:p w14:paraId="69113053" w14:textId="77777777" w:rsidR="000D3F56"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Verdrinking, ongeval, lichamelijk letsel,   uitglijden</w:t>
            </w:r>
          </w:p>
          <w:p w14:paraId="69113054" w14:textId="77777777" w:rsidR="000D3F56" w:rsidRPr="00C92E0F" w:rsidRDefault="000D3F56" w:rsidP="00E03747">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69113055"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r>
              <w:rPr>
                <w:rFonts w:ascii="Verdana" w:hAnsi="Verdana"/>
                <w:lang w:eastAsia="en-US"/>
              </w:rPr>
              <w:t>, diverse en/of wisselende weersomstandigheden,  gladde oppervlakken</w:t>
            </w:r>
          </w:p>
        </w:tc>
        <w:tc>
          <w:tcPr>
            <w:tcW w:w="5142" w:type="dxa"/>
            <w:tcBorders>
              <w:top w:val="dotted" w:sz="4" w:space="0" w:color="0070C0"/>
              <w:left w:val="dotted" w:sz="4" w:space="0" w:color="0070C0"/>
              <w:bottom w:val="dotted" w:sz="4" w:space="0" w:color="0070C0"/>
            </w:tcBorders>
          </w:tcPr>
          <w:p w14:paraId="69113056" w14:textId="77777777" w:rsidR="000D3F56"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Procedure man over boord, leuning plaatsen, schoprand, antislipprofiel; reddingsmiddelen</w:t>
            </w:r>
          </w:p>
          <w:p w14:paraId="69113057"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Zwemvest, veiligheidsschoenen, beschermende kleding</w:t>
            </w:r>
          </w:p>
        </w:tc>
      </w:tr>
      <w:tr w:rsidR="00DA62EA" w14:paraId="6911305F" w14:textId="77777777" w:rsidTr="47584D65">
        <w:trPr>
          <w:cnfStyle w:val="000000100000" w:firstRow="0" w:lastRow="0" w:firstColumn="0" w:lastColumn="0" w:oddVBand="0" w:evenVBand="0" w:oddHBand="1" w:evenHBand="0" w:firstRowFirstColumn="0" w:firstRowLastColumn="0" w:lastRowFirstColumn="0" w:lastRowLastColumn="0"/>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59" w14:textId="4C34AC6D" w:rsidR="000D3F56" w:rsidRPr="00B901B4" w:rsidRDefault="006B1592" w:rsidP="00E03747">
            <w:pPr>
              <w:rPr>
                <w:rFonts w:ascii="Verdana" w:hAnsi="Verdana"/>
              </w:rPr>
            </w:pPr>
            <w:r>
              <w:rPr>
                <w:rFonts w:ascii="Verdana" w:hAnsi="Verdana"/>
                <w:b w:val="0"/>
              </w:rPr>
              <w:t>15</w:t>
            </w:r>
          </w:p>
        </w:tc>
        <w:tc>
          <w:tcPr>
            <w:tcW w:w="3057" w:type="dxa"/>
            <w:tcBorders>
              <w:top w:val="dotted" w:sz="4" w:space="0" w:color="0070C0"/>
              <w:left w:val="dotted" w:sz="4" w:space="0" w:color="0070C0"/>
              <w:bottom w:val="dotted" w:sz="4" w:space="0" w:color="0070C0"/>
              <w:right w:val="dotted" w:sz="4" w:space="0" w:color="0070C0"/>
            </w:tcBorders>
          </w:tcPr>
          <w:p w14:paraId="6911305A" w14:textId="42FB00CB" w:rsidR="000D3F56" w:rsidRPr="00B901B4" w:rsidRDefault="00D919B8"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rPr>
              <w:t>Exoten verwijderen</w:t>
            </w:r>
          </w:p>
        </w:tc>
        <w:tc>
          <w:tcPr>
            <w:tcW w:w="2774" w:type="dxa"/>
            <w:tcBorders>
              <w:top w:val="dotted" w:sz="4" w:space="0" w:color="0070C0"/>
              <w:left w:val="dotted" w:sz="4" w:space="0" w:color="0070C0"/>
              <w:bottom w:val="dotted" w:sz="4" w:space="0" w:color="0070C0"/>
              <w:right w:val="dotted" w:sz="4" w:space="0" w:color="0070C0"/>
            </w:tcBorders>
          </w:tcPr>
          <w:p w14:paraId="6911305B" w14:textId="2FFDFFB4"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Verdrinking, ongeval, lichamelijk letsel, uitglijden</w:t>
            </w:r>
          </w:p>
        </w:tc>
        <w:tc>
          <w:tcPr>
            <w:tcW w:w="2780" w:type="dxa"/>
            <w:tcBorders>
              <w:top w:val="dotted" w:sz="4" w:space="0" w:color="0070C0"/>
              <w:left w:val="dotted" w:sz="4" w:space="0" w:color="0070C0"/>
              <w:bottom w:val="dotted" w:sz="4" w:space="0" w:color="0070C0"/>
              <w:right w:val="dotted" w:sz="4" w:space="0" w:color="0070C0"/>
            </w:tcBorders>
          </w:tcPr>
          <w:p w14:paraId="6911305C" w14:textId="4D723F53"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r>
              <w:rPr>
                <w:rFonts w:ascii="Verdana" w:hAnsi="Verdana"/>
                <w:lang w:eastAsia="en-US"/>
              </w:rPr>
              <w:t>, diverse en/of wisselende weersomstandigheden, gladde oppervlakken</w:t>
            </w:r>
          </w:p>
        </w:tc>
        <w:tc>
          <w:tcPr>
            <w:tcW w:w="5142" w:type="dxa"/>
            <w:tcBorders>
              <w:top w:val="dotted" w:sz="4" w:space="0" w:color="0070C0"/>
              <w:left w:val="dotted" w:sz="4" w:space="0" w:color="0070C0"/>
              <w:bottom w:val="dotted" w:sz="4" w:space="0" w:color="0070C0"/>
            </w:tcBorders>
          </w:tcPr>
          <w:p w14:paraId="6911305D" w14:textId="77777777" w:rsidR="000D3F56"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Procedure man over boord; leuning plaatsen; schoprand; antislipprofiel; reddingsmiddelen</w:t>
            </w:r>
          </w:p>
          <w:p w14:paraId="6911305E" w14:textId="16C01196" w:rsidR="000D3F56" w:rsidRPr="00B901B4" w:rsidRDefault="004B3D1C" w:rsidP="00E03747">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Zwemvest; veiligheidsschoenen; beschermende kleding</w:t>
            </w:r>
          </w:p>
        </w:tc>
      </w:tr>
      <w:tr w:rsidR="00DA62EA" w14:paraId="69113073" w14:textId="77777777" w:rsidTr="47584D65">
        <w:trPr>
          <w:cantSplit/>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6911306A" w14:textId="0EBA9B13" w:rsidR="000D3F56" w:rsidRPr="00B901B4" w:rsidRDefault="00CE2882" w:rsidP="00E03747">
            <w:pPr>
              <w:rPr>
                <w:rFonts w:ascii="Verdana" w:hAnsi="Verdana"/>
              </w:rPr>
            </w:pPr>
            <w:r>
              <w:rPr>
                <w:rFonts w:ascii="Verdana" w:hAnsi="Verdana"/>
                <w:b w:val="0"/>
              </w:rPr>
              <w:t>17</w:t>
            </w:r>
          </w:p>
        </w:tc>
        <w:tc>
          <w:tcPr>
            <w:tcW w:w="3057" w:type="dxa"/>
            <w:tcBorders>
              <w:top w:val="dotted" w:sz="4" w:space="0" w:color="0070C0"/>
              <w:left w:val="dotted" w:sz="4" w:space="0" w:color="0070C0"/>
              <w:bottom w:val="dotted" w:sz="4" w:space="0" w:color="0070C0"/>
              <w:right w:val="dotted" w:sz="4" w:space="0" w:color="0070C0"/>
            </w:tcBorders>
          </w:tcPr>
          <w:p w14:paraId="6911306B"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rPr>
              <w:t>Groenwerkzaamheden</w:t>
            </w:r>
          </w:p>
        </w:tc>
        <w:tc>
          <w:tcPr>
            <w:tcW w:w="2774" w:type="dxa"/>
            <w:tcBorders>
              <w:top w:val="dotted" w:sz="4" w:space="0" w:color="0070C0"/>
              <w:left w:val="dotted" w:sz="4" w:space="0" w:color="0070C0"/>
              <w:bottom w:val="dotted" w:sz="4" w:space="0" w:color="0070C0"/>
              <w:right w:val="dotted" w:sz="4" w:space="0" w:color="0070C0"/>
            </w:tcBorders>
          </w:tcPr>
          <w:p w14:paraId="6911306C" w14:textId="77777777" w:rsidR="000D3F56" w:rsidRPr="00AF5985"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w:t>
            </w:r>
            <w:r w:rsidRPr="00AF5985">
              <w:rPr>
                <w:rFonts w:ascii="Verdana" w:hAnsi="Verdana"/>
                <w:lang w:eastAsia="en-US"/>
              </w:rPr>
              <w:t>ngeval, lichamelijk letsel, gehoorschade</w:t>
            </w:r>
          </w:p>
          <w:p w14:paraId="6911306D" w14:textId="77777777" w:rsidR="000D3F56"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p w14:paraId="6911306E" w14:textId="77777777" w:rsidR="000D3F56" w:rsidRPr="00F90C01"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6911306F" w14:textId="77777777" w:rsidR="000D3F56" w:rsidRPr="00AF5985"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M</w:t>
            </w:r>
            <w:r w:rsidRPr="00AF5985">
              <w:rPr>
                <w:rFonts w:ascii="Verdana" w:hAnsi="Verdana"/>
                <w:lang w:eastAsia="en-US"/>
              </w:rPr>
              <w:t>achinelawaai</w:t>
            </w:r>
            <w:r>
              <w:rPr>
                <w:rFonts w:ascii="Verdana" w:hAnsi="Verdana"/>
                <w:lang w:eastAsia="en-US"/>
              </w:rPr>
              <w:t>, vallen van hoogte, bewegende delen, rondvliegende of vallende delen</w:t>
            </w:r>
          </w:p>
          <w:p w14:paraId="69113070" w14:textId="77777777" w:rsidR="000D3F56" w:rsidRPr="00F90C01" w:rsidRDefault="000D3F56"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tc>
        <w:tc>
          <w:tcPr>
            <w:tcW w:w="5142" w:type="dxa"/>
            <w:tcBorders>
              <w:top w:val="dotted" w:sz="4" w:space="0" w:color="0070C0"/>
              <w:left w:val="dotted" w:sz="4" w:space="0" w:color="0070C0"/>
              <w:bottom w:val="dotted" w:sz="4" w:space="0" w:color="0070C0"/>
            </w:tcBorders>
          </w:tcPr>
          <w:p w14:paraId="69113071" w14:textId="77777777" w:rsidR="000D3F56"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Collectief: Werk met veilig (CE gemarkeerd) en geschikt materiaal en gereedschap; terrein afzetten; werken conform Arbocatalogus </w:t>
            </w:r>
            <w:r w:rsidRPr="00AB3057">
              <w:rPr>
                <w:rFonts w:ascii="Verdana" w:hAnsi="Verdana"/>
                <w:lang w:eastAsia="en-US"/>
              </w:rPr>
              <w:t>Hoveniers en Groenvoorziening</w:t>
            </w:r>
          </w:p>
          <w:p w14:paraId="69113072" w14:textId="77777777" w:rsidR="000D3F56" w:rsidRPr="00B901B4" w:rsidRDefault="004B3D1C" w:rsidP="00E03747">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Valbeveiliging; veiligheidshandschoenen; oogbescherming; beschermende kleding; gehoorbescherming; helm</w:t>
            </w:r>
          </w:p>
        </w:tc>
      </w:tr>
    </w:tbl>
    <w:p w14:paraId="69113074" w14:textId="77777777" w:rsidR="00A55900" w:rsidRPr="000D3F56" w:rsidRDefault="00A55900" w:rsidP="000D3F56"/>
    <w:sectPr w:rsidR="00A55900" w:rsidRPr="000D3F56" w:rsidSect="00206729">
      <w:headerReference w:type="even" r:id="rId20"/>
      <w:headerReference w:type="default" r:id="rId21"/>
      <w:footerReference w:type="even" r:id="rId22"/>
      <w:footerReference w:type="default" r:id="rId23"/>
      <w:headerReference w:type="first" r:id="rId24"/>
      <w:footerReference w:type="first" r:id="rId25"/>
      <w:pgSz w:w="16838" w:h="11906" w:orient="landscape"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4F4F" w14:textId="77777777" w:rsidR="00C714BA" w:rsidRDefault="00C714BA">
      <w:pPr>
        <w:spacing w:after="0" w:line="240" w:lineRule="auto"/>
      </w:pPr>
      <w:r>
        <w:separator/>
      </w:r>
    </w:p>
  </w:endnote>
  <w:endnote w:type="continuationSeparator" w:id="0">
    <w:p w14:paraId="5A1A42D9" w14:textId="77777777" w:rsidR="00C714BA" w:rsidRDefault="00C71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79" w14:textId="77777777" w:rsidR="00A55E5D" w:rsidRDefault="004B3D1C"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22</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7A" w14:textId="77777777" w:rsidR="00A55E5D" w:rsidRDefault="004B3D1C"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21</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7C" w14:textId="77777777" w:rsidR="00A632F6" w:rsidRDefault="004B3D1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one" w:sz="0" w:space="0" w:color="0065BD"/>
      </w:rPr>
      <w:t>25.092538</w:t>
    </w:r>
  </w:p>
  <w:p w14:paraId="6911307D" w14:textId="77777777" w:rsidR="00A632F6" w:rsidRPr="00A632F6" w:rsidRDefault="004B3D1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one" w:sz="0" w:space="0" w:color="0065BD"/>
      </w:rPr>
      <w:t>Frank Volkers</w:t>
    </w:r>
  </w:p>
  <w:p w14:paraId="6911307E" w14:textId="77777777" w:rsidR="00A632F6" w:rsidRPr="00A632F6" w:rsidRDefault="004B3D1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one" w:sz="0" w:space="0" w:color="0065BD"/>
      </w:rPr>
      <w:t>09/10/2025</w:t>
    </w:r>
  </w:p>
  <w:p w14:paraId="6911307F" w14:textId="77777777" w:rsidR="00A632F6" w:rsidRPr="00541E2D" w:rsidRDefault="004B3D1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 xml:space="preserve">e-mail: </w:t>
    </w:r>
    <w:r w:rsidR="002C04F2">
      <w:rPr>
        <w:rFonts w:ascii="Arial Unicode MS" w:eastAsia="Arial Unicode MS" w:hAnsi="Arial Unicode MS" w:cs="Arial Unicode MS"/>
        <w:b/>
        <w:color w:val="0065BD"/>
        <w:sz w:val="14"/>
        <w:szCs w:val="14"/>
      </w:rPr>
      <w:t>info</w:t>
    </w:r>
    <w:r w:rsidRPr="00541E2D">
      <w:rPr>
        <w:rFonts w:ascii="Arial Unicode MS" w:eastAsia="Arial Unicode MS" w:hAnsi="Arial Unicode MS" w:cs="Arial Unicode MS" w:hint="eastAsia"/>
        <w:b/>
        <w:color w:val="0065BD"/>
        <w:sz w:val="14"/>
        <w:szCs w:val="14"/>
      </w:rPr>
      <w:t>@rijnland.net</w:t>
    </w:r>
    <w:r w:rsidRPr="00541E2D">
      <w:rPr>
        <w:rFonts w:ascii="Arial Unicode MS" w:eastAsia="Arial Unicode MS" w:hAnsi="Arial Unicode MS" w:cs="Arial Unicode MS" w:hint="eastAsia"/>
        <w:b/>
        <w:color w:val="0065BD"/>
        <w:sz w:val="14"/>
        <w:szCs w:val="14"/>
      </w:rPr>
      <w:tab/>
    </w:r>
  </w:p>
  <w:p w14:paraId="69113080" w14:textId="77777777" w:rsidR="00A632F6" w:rsidRPr="00A632F6" w:rsidRDefault="004B3D1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69113081" w14:textId="77777777" w:rsidR="00A55E5D" w:rsidRPr="00A632F6" w:rsidRDefault="004B3D1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84" w14:textId="77777777" w:rsidR="000E7AE7" w:rsidRDefault="000E7AE7">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85" w14:textId="77777777" w:rsidR="000E7AE7" w:rsidRPr="006B66FC" w:rsidRDefault="000E7AE7" w:rsidP="006B66FC">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87" w14:textId="77777777" w:rsidR="000E7AE7" w:rsidRDefault="000E7A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5D73" w14:textId="77777777" w:rsidR="00C714BA" w:rsidRDefault="00C714BA">
      <w:pPr>
        <w:spacing w:after="0" w:line="240" w:lineRule="auto"/>
      </w:pPr>
      <w:r>
        <w:separator/>
      </w:r>
    </w:p>
  </w:footnote>
  <w:footnote w:type="continuationSeparator" w:id="0">
    <w:p w14:paraId="2B9AF57B" w14:textId="77777777" w:rsidR="00C714BA" w:rsidRDefault="00C71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75" w14:textId="77777777" w:rsidR="00541E2D" w:rsidRDefault="004B3D1C" w:rsidP="0017770F">
    <w:pPr>
      <w:pStyle w:val="Koptekst"/>
      <w:pBdr>
        <w:bottom w:val="single" w:sz="4" w:space="1" w:color="auto"/>
      </w:pBdr>
    </w:pPr>
    <w:r>
      <w:t>Hoogheemraadschap van Rijnland</w:t>
    </w:r>
    <w:r>
      <w:tab/>
    </w:r>
    <w:r>
      <w:tab/>
      <w:t>25.092538</w:t>
    </w:r>
  </w:p>
  <w:p w14:paraId="69113076" w14:textId="77777777" w:rsidR="00A55E5D" w:rsidRDefault="004B3D1C" w:rsidP="0017770F">
    <w:pPr>
      <w:pStyle w:val="Koptekst"/>
      <w:pBdr>
        <w:bottom w:val="single" w:sz="4" w:space="1" w:color="auto"/>
      </w:pBdr>
    </w:pPr>
    <w:r>
      <w:t>Verwijderen exoten 2026-2030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77" w14:textId="77777777" w:rsidR="00A55E5D" w:rsidRDefault="004B3D1C" w:rsidP="0017770F">
    <w:pPr>
      <w:pStyle w:val="Koptekst"/>
      <w:pBdr>
        <w:bottom w:val="single" w:sz="4" w:space="1" w:color="auto"/>
      </w:pBdr>
    </w:pPr>
    <w:r>
      <w:t>Hoogheemraadschap van Rijnland</w:t>
    </w:r>
    <w:r>
      <w:tab/>
    </w:r>
    <w:r>
      <w:tab/>
      <w:t>25.092538</w:t>
    </w:r>
  </w:p>
  <w:p w14:paraId="69113078" w14:textId="77777777" w:rsidR="00541E2D" w:rsidRDefault="004B3D1C" w:rsidP="0017770F">
    <w:pPr>
      <w:pStyle w:val="Koptekst"/>
      <w:pBdr>
        <w:bottom w:val="single" w:sz="4" w:space="1" w:color="auto"/>
      </w:pBdr>
    </w:pPr>
    <w:r>
      <w:t>Verwijderen exoten 2026-2030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7B" w14:textId="77777777" w:rsidR="00A55E5D" w:rsidRDefault="004B3D1C" w:rsidP="00A632F6">
    <w:pPr>
      <w:pStyle w:val="Koptekst"/>
    </w:pPr>
    <w:r>
      <w:rPr>
        <w:noProof/>
        <w:lang w:eastAsia="nl-NL"/>
      </w:rPr>
      <w:drawing>
        <wp:anchor distT="0" distB="0" distL="114300" distR="114300" simplePos="0" relativeHeight="251658240" behindDoc="0" locked="0" layoutInCell="1" allowOverlap="0" wp14:anchorId="69113088" wp14:editId="69113089">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82" w14:textId="77777777" w:rsidR="000E7AE7" w:rsidRDefault="000E7AE7">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83" w14:textId="77777777" w:rsidR="000E7AE7" w:rsidRPr="006B66FC" w:rsidRDefault="000E7AE7" w:rsidP="006B66FC">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086" w14:textId="77777777" w:rsidR="000E7AE7" w:rsidRDefault="000E7AE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B4A3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Bijlage %7."/>
      <w:lvlJc w:val="left"/>
      <w:pPr>
        <w:ind w:left="0" w:firstLine="0"/>
      </w:pPr>
      <w:rPr>
        <w:rFonts w:hint="default"/>
      </w:rPr>
    </w:lvl>
    <w:lvl w:ilvl="7">
      <w:start w:val="1"/>
      <w:numFmt w:val="decimal"/>
      <w:lvlText w:val="Bijlage %7..%8"/>
      <w:lvlJc w:val="left"/>
      <w:pPr>
        <w:ind w:left="0" w:firstLine="0"/>
      </w:pPr>
      <w:rPr>
        <w:rFonts w:hint="default"/>
      </w:rPr>
    </w:lvl>
    <w:lvl w:ilvl="8">
      <w:start w:val="1"/>
      <w:numFmt w:val="decimal"/>
      <w:lvlText w:val="Bijlage %7..%8.%9"/>
      <w:lvlJc w:val="left"/>
      <w:pPr>
        <w:ind w:left="0" w:firstLine="0"/>
      </w:pPr>
      <w:rPr>
        <w:rFonts w:hint="default"/>
      </w:rPr>
    </w:lvl>
  </w:abstractNum>
  <w:abstractNum w:abstractNumId="1" w15:restartNumberingAfterBreak="0">
    <w:nsid w:val="08C76CF8"/>
    <w:multiLevelType w:val="hybridMultilevel"/>
    <w:tmpl w:val="E5D832E2"/>
    <w:lvl w:ilvl="0" w:tplc="DC66AF06">
      <w:numFmt w:val="bullet"/>
      <w:lvlText w:val="-"/>
      <w:lvlJc w:val="left"/>
      <w:pPr>
        <w:ind w:left="720" w:hanging="360"/>
      </w:pPr>
      <w:rPr>
        <w:rFonts w:ascii="Verdana" w:eastAsia="Times New Roman" w:hAnsi="Verdana" w:cs="Times New Roman" w:hint="default"/>
      </w:rPr>
    </w:lvl>
    <w:lvl w:ilvl="1" w:tplc="146E4218">
      <w:start w:val="1"/>
      <w:numFmt w:val="bullet"/>
      <w:lvlText w:val="o"/>
      <w:lvlJc w:val="left"/>
      <w:pPr>
        <w:ind w:left="1440" w:hanging="360"/>
      </w:pPr>
      <w:rPr>
        <w:rFonts w:ascii="Courier New" w:hAnsi="Courier New" w:cs="Courier New" w:hint="default"/>
      </w:rPr>
    </w:lvl>
    <w:lvl w:ilvl="2" w:tplc="1104345A">
      <w:start w:val="1"/>
      <w:numFmt w:val="bullet"/>
      <w:lvlText w:val=""/>
      <w:lvlJc w:val="left"/>
      <w:pPr>
        <w:ind w:left="2160" w:hanging="360"/>
      </w:pPr>
      <w:rPr>
        <w:rFonts w:ascii="Wingdings" w:hAnsi="Wingdings" w:hint="default"/>
      </w:rPr>
    </w:lvl>
    <w:lvl w:ilvl="3" w:tplc="CB563808">
      <w:start w:val="1"/>
      <w:numFmt w:val="bullet"/>
      <w:lvlText w:val=""/>
      <w:lvlJc w:val="left"/>
      <w:pPr>
        <w:ind w:left="2880" w:hanging="360"/>
      </w:pPr>
      <w:rPr>
        <w:rFonts w:ascii="Symbol" w:hAnsi="Symbol" w:hint="default"/>
      </w:rPr>
    </w:lvl>
    <w:lvl w:ilvl="4" w:tplc="189A1746">
      <w:start w:val="1"/>
      <w:numFmt w:val="bullet"/>
      <w:lvlText w:val="o"/>
      <w:lvlJc w:val="left"/>
      <w:pPr>
        <w:ind w:left="3600" w:hanging="360"/>
      </w:pPr>
      <w:rPr>
        <w:rFonts w:ascii="Courier New" w:hAnsi="Courier New" w:cs="Courier New" w:hint="default"/>
      </w:rPr>
    </w:lvl>
    <w:lvl w:ilvl="5" w:tplc="5D3AE4F8">
      <w:start w:val="1"/>
      <w:numFmt w:val="bullet"/>
      <w:lvlText w:val=""/>
      <w:lvlJc w:val="left"/>
      <w:pPr>
        <w:ind w:left="4320" w:hanging="360"/>
      </w:pPr>
      <w:rPr>
        <w:rFonts w:ascii="Wingdings" w:hAnsi="Wingdings" w:hint="default"/>
      </w:rPr>
    </w:lvl>
    <w:lvl w:ilvl="6" w:tplc="7EF02F22">
      <w:start w:val="1"/>
      <w:numFmt w:val="bullet"/>
      <w:lvlText w:val=""/>
      <w:lvlJc w:val="left"/>
      <w:pPr>
        <w:ind w:left="5040" w:hanging="360"/>
      </w:pPr>
      <w:rPr>
        <w:rFonts w:ascii="Symbol" w:hAnsi="Symbol" w:hint="default"/>
      </w:rPr>
    </w:lvl>
    <w:lvl w:ilvl="7" w:tplc="A800BCCE">
      <w:start w:val="1"/>
      <w:numFmt w:val="bullet"/>
      <w:lvlText w:val="o"/>
      <w:lvlJc w:val="left"/>
      <w:pPr>
        <w:ind w:left="5760" w:hanging="360"/>
      </w:pPr>
      <w:rPr>
        <w:rFonts w:ascii="Courier New" w:hAnsi="Courier New" w:cs="Courier New" w:hint="default"/>
      </w:rPr>
    </w:lvl>
    <w:lvl w:ilvl="8" w:tplc="CC520F5C">
      <w:start w:val="1"/>
      <w:numFmt w:val="bullet"/>
      <w:lvlText w:val=""/>
      <w:lvlJc w:val="left"/>
      <w:pPr>
        <w:ind w:left="6480" w:hanging="360"/>
      </w:pPr>
      <w:rPr>
        <w:rFonts w:ascii="Wingdings" w:hAnsi="Wingdings" w:hint="default"/>
      </w:rPr>
    </w:lvl>
  </w:abstractNum>
  <w:abstractNum w:abstractNumId="2" w15:restartNumberingAfterBreak="0">
    <w:nsid w:val="0A7F6A6C"/>
    <w:multiLevelType w:val="hybridMultilevel"/>
    <w:tmpl w:val="DD6E7344"/>
    <w:lvl w:ilvl="0" w:tplc="2C32C9B4">
      <w:start w:val="1"/>
      <w:numFmt w:val="bullet"/>
      <w:lvlText w:val=""/>
      <w:lvlJc w:val="left"/>
      <w:pPr>
        <w:ind w:left="720" w:hanging="360"/>
      </w:pPr>
      <w:rPr>
        <w:rFonts w:ascii="Symbol" w:hAnsi="Symbol" w:hint="default"/>
      </w:rPr>
    </w:lvl>
    <w:lvl w:ilvl="1" w:tplc="71868994" w:tentative="1">
      <w:start w:val="1"/>
      <w:numFmt w:val="bullet"/>
      <w:lvlText w:val="o"/>
      <w:lvlJc w:val="left"/>
      <w:pPr>
        <w:ind w:left="1440" w:hanging="360"/>
      </w:pPr>
      <w:rPr>
        <w:rFonts w:ascii="Courier New" w:hAnsi="Courier New" w:cs="Courier New" w:hint="default"/>
      </w:rPr>
    </w:lvl>
    <w:lvl w:ilvl="2" w:tplc="6D50F892" w:tentative="1">
      <w:start w:val="1"/>
      <w:numFmt w:val="bullet"/>
      <w:lvlText w:val=""/>
      <w:lvlJc w:val="left"/>
      <w:pPr>
        <w:ind w:left="2160" w:hanging="360"/>
      </w:pPr>
      <w:rPr>
        <w:rFonts w:ascii="Wingdings" w:hAnsi="Wingdings" w:hint="default"/>
      </w:rPr>
    </w:lvl>
    <w:lvl w:ilvl="3" w:tplc="B8C05706" w:tentative="1">
      <w:start w:val="1"/>
      <w:numFmt w:val="bullet"/>
      <w:lvlText w:val=""/>
      <w:lvlJc w:val="left"/>
      <w:pPr>
        <w:ind w:left="2880" w:hanging="360"/>
      </w:pPr>
      <w:rPr>
        <w:rFonts w:ascii="Symbol" w:hAnsi="Symbol" w:hint="default"/>
      </w:rPr>
    </w:lvl>
    <w:lvl w:ilvl="4" w:tplc="D28E1750" w:tentative="1">
      <w:start w:val="1"/>
      <w:numFmt w:val="bullet"/>
      <w:lvlText w:val="o"/>
      <w:lvlJc w:val="left"/>
      <w:pPr>
        <w:ind w:left="3600" w:hanging="360"/>
      </w:pPr>
      <w:rPr>
        <w:rFonts w:ascii="Courier New" w:hAnsi="Courier New" w:cs="Courier New" w:hint="default"/>
      </w:rPr>
    </w:lvl>
    <w:lvl w:ilvl="5" w:tplc="B448E3AE" w:tentative="1">
      <w:start w:val="1"/>
      <w:numFmt w:val="bullet"/>
      <w:lvlText w:val=""/>
      <w:lvlJc w:val="left"/>
      <w:pPr>
        <w:ind w:left="4320" w:hanging="360"/>
      </w:pPr>
      <w:rPr>
        <w:rFonts w:ascii="Wingdings" w:hAnsi="Wingdings" w:hint="default"/>
      </w:rPr>
    </w:lvl>
    <w:lvl w:ilvl="6" w:tplc="32A2F812" w:tentative="1">
      <w:start w:val="1"/>
      <w:numFmt w:val="bullet"/>
      <w:lvlText w:val=""/>
      <w:lvlJc w:val="left"/>
      <w:pPr>
        <w:ind w:left="5040" w:hanging="360"/>
      </w:pPr>
      <w:rPr>
        <w:rFonts w:ascii="Symbol" w:hAnsi="Symbol" w:hint="default"/>
      </w:rPr>
    </w:lvl>
    <w:lvl w:ilvl="7" w:tplc="9440CD68" w:tentative="1">
      <w:start w:val="1"/>
      <w:numFmt w:val="bullet"/>
      <w:lvlText w:val="o"/>
      <w:lvlJc w:val="left"/>
      <w:pPr>
        <w:ind w:left="5760" w:hanging="360"/>
      </w:pPr>
      <w:rPr>
        <w:rFonts w:ascii="Courier New" w:hAnsi="Courier New" w:cs="Courier New" w:hint="default"/>
      </w:rPr>
    </w:lvl>
    <w:lvl w:ilvl="8" w:tplc="B2BA2C4A" w:tentative="1">
      <w:start w:val="1"/>
      <w:numFmt w:val="bullet"/>
      <w:lvlText w:val=""/>
      <w:lvlJc w:val="left"/>
      <w:pPr>
        <w:ind w:left="6480" w:hanging="360"/>
      </w:pPr>
      <w:rPr>
        <w:rFonts w:ascii="Wingdings" w:hAnsi="Wingdings" w:hint="default"/>
      </w:rPr>
    </w:lvl>
  </w:abstractNum>
  <w:abstractNum w:abstractNumId="3"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20923CE2"/>
    <w:multiLevelType w:val="hybridMultilevel"/>
    <w:tmpl w:val="D2D864D8"/>
    <w:lvl w:ilvl="0" w:tplc="202EDA7E">
      <w:start w:val="1"/>
      <w:numFmt w:val="bullet"/>
      <w:lvlText w:val=""/>
      <w:lvlJc w:val="left"/>
      <w:pPr>
        <w:ind w:left="720" w:hanging="360"/>
      </w:pPr>
      <w:rPr>
        <w:rFonts w:ascii="Symbol" w:hAnsi="Symbol" w:hint="default"/>
      </w:rPr>
    </w:lvl>
    <w:lvl w:ilvl="1" w:tplc="9AECBFA6">
      <w:start w:val="1"/>
      <w:numFmt w:val="bullet"/>
      <w:lvlText w:val="o"/>
      <w:lvlJc w:val="left"/>
      <w:pPr>
        <w:ind w:left="1440" w:hanging="360"/>
      </w:pPr>
      <w:rPr>
        <w:rFonts w:ascii="Courier New" w:hAnsi="Courier New" w:cs="Courier New" w:hint="default"/>
      </w:rPr>
    </w:lvl>
    <w:lvl w:ilvl="2" w:tplc="B9A0C92C">
      <w:start w:val="1"/>
      <w:numFmt w:val="bullet"/>
      <w:lvlText w:val=""/>
      <w:lvlJc w:val="left"/>
      <w:pPr>
        <w:ind w:left="2160" w:hanging="360"/>
      </w:pPr>
      <w:rPr>
        <w:rFonts w:ascii="Wingdings" w:hAnsi="Wingdings" w:hint="default"/>
      </w:rPr>
    </w:lvl>
    <w:lvl w:ilvl="3" w:tplc="111253CE">
      <w:start w:val="1"/>
      <w:numFmt w:val="bullet"/>
      <w:lvlText w:val=""/>
      <w:lvlJc w:val="left"/>
      <w:pPr>
        <w:ind w:left="2880" w:hanging="360"/>
      </w:pPr>
      <w:rPr>
        <w:rFonts w:ascii="Symbol" w:hAnsi="Symbol" w:hint="default"/>
      </w:rPr>
    </w:lvl>
    <w:lvl w:ilvl="4" w:tplc="8BEA181E">
      <w:start w:val="1"/>
      <w:numFmt w:val="bullet"/>
      <w:lvlText w:val="o"/>
      <w:lvlJc w:val="left"/>
      <w:pPr>
        <w:ind w:left="3600" w:hanging="360"/>
      </w:pPr>
      <w:rPr>
        <w:rFonts w:ascii="Courier New" w:hAnsi="Courier New" w:cs="Courier New" w:hint="default"/>
      </w:rPr>
    </w:lvl>
    <w:lvl w:ilvl="5" w:tplc="8A125272">
      <w:start w:val="1"/>
      <w:numFmt w:val="bullet"/>
      <w:lvlText w:val=""/>
      <w:lvlJc w:val="left"/>
      <w:pPr>
        <w:ind w:left="4320" w:hanging="360"/>
      </w:pPr>
      <w:rPr>
        <w:rFonts w:ascii="Wingdings" w:hAnsi="Wingdings" w:hint="default"/>
      </w:rPr>
    </w:lvl>
    <w:lvl w:ilvl="6" w:tplc="5DEEEB9A">
      <w:start w:val="1"/>
      <w:numFmt w:val="bullet"/>
      <w:lvlText w:val=""/>
      <w:lvlJc w:val="left"/>
      <w:pPr>
        <w:ind w:left="5040" w:hanging="360"/>
      </w:pPr>
      <w:rPr>
        <w:rFonts w:ascii="Symbol" w:hAnsi="Symbol" w:hint="default"/>
      </w:rPr>
    </w:lvl>
    <w:lvl w:ilvl="7" w:tplc="F5E2789E">
      <w:start w:val="1"/>
      <w:numFmt w:val="bullet"/>
      <w:lvlText w:val="o"/>
      <w:lvlJc w:val="left"/>
      <w:pPr>
        <w:ind w:left="5760" w:hanging="360"/>
      </w:pPr>
      <w:rPr>
        <w:rFonts w:ascii="Courier New" w:hAnsi="Courier New" w:cs="Courier New" w:hint="default"/>
      </w:rPr>
    </w:lvl>
    <w:lvl w:ilvl="8" w:tplc="CEECD8C4">
      <w:start w:val="1"/>
      <w:numFmt w:val="bullet"/>
      <w:lvlText w:val=""/>
      <w:lvlJc w:val="left"/>
      <w:pPr>
        <w:ind w:left="6480" w:hanging="360"/>
      </w:pPr>
      <w:rPr>
        <w:rFonts w:ascii="Wingdings" w:hAnsi="Wingdings" w:hint="default"/>
      </w:rPr>
    </w:lvl>
  </w:abstractNum>
  <w:abstractNum w:abstractNumId="5" w15:restartNumberingAfterBreak="0">
    <w:nsid w:val="2146282A"/>
    <w:multiLevelType w:val="hybridMultilevel"/>
    <w:tmpl w:val="32E016D2"/>
    <w:lvl w:ilvl="0" w:tplc="8D0C9F72">
      <w:start w:val="1"/>
      <w:numFmt w:val="bullet"/>
      <w:lvlText w:val=""/>
      <w:lvlJc w:val="left"/>
      <w:pPr>
        <w:ind w:left="720" w:hanging="360"/>
      </w:pPr>
      <w:rPr>
        <w:rFonts w:ascii="Symbol" w:hAnsi="Symbol" w:hint="default"/>
      </w:rPr>
    </w:lvl>
    <w:lvl w:ilvl="1" w:tplc="3F1EC684">
      <w:start w:val="1"/>
      <w:numFmt w:val="bullet"/>
      <w:lvlText w:val="o"/>
      <w:lvlJc w:val="left"/>
      <w:pPr>
        <w:ind w:left="1440" w:hanging="360"/>
      </w:pPr>
      <w:rPr>
        <w:rFonts w:ascii="Courier New" w:hAnsi="Courier New" w:cs="Courier New" w:hint="default"/>
      </w:rPr>
    </w:lvl>
    <w:lvl w:ilvl="2" w:tplc="6A98E434">
      <w:start w:val="1"/>
      <w:numFmt w:val="bullet"/>
      <w:lvlText w:val=""/>
      <w:lvlJc w:val="left"/>
      <w:pPr>
        <w:ind w:left="2160" w:hanging="360"/>
      </w:pPr>
      <w:rPr>
        <w:rFonts w:ascii="Wingdings" w:hAnsi="Wingdings" w:hint="default"/>
      </w:rPr>
    </w:lvl>
    <w:lvl w:ilvl="3" w:tplc="535C6914">
      <w:start w:val="1"/>
      <w:numFmt w:val="bullet"/>
      <w:lvlText w:val=""/>
      <w:lvlJc w:val="left"/>
      <w:pPr>
        <w:ind w:left="2880" w:hanging="360"/>
      </w:pPr>
      <w:rPr>
        <w:rFonts w:ascii="Symbol" w:hAnsi="Symbol" w:hint="default"/>
      </w:rPr>
    </w:lvl>
    <w:lvl w:ilvl="4" w:tplc="B1F2318A">
      <w:start w:val="1"/>
      <w:numFmt w:val="bullet"/>
      <w:lvlText w:val="o"/>
      <w:lvlJc w:val="left"/>
      <w:pPr>
        <w:ind w:left="3600" w:hanging="360"/>
      </w:pPr>
      <w:rPr>
        <w:rFonts w:ascii="Courier New" w:hAnsi="Courier New" w:cs="Courier New" w:hint="default"/>
      </w:rPr>
    </w:lvl>
    <w:lvl w:ilvl="5" w:tplc="F8E2904E">
      <w:start w:val="1"/>
      <w:numFmt w:val="bullet"/>
      <w:lvlText w:val=""/>
      <w:lvlJc w:val="left"/>
      <w:pPr>
        <w:ind w:left="4320" w:hanging="360"/>
      </w:pPr>
      <w:rPr>
        <w:rFonts w:ascii="Wingdings" w:hAnsi="Wingdings" w:hint="default"/>
      </w:rPr>
    </w:lvl>
    <w:lvl w:ilvl="6" w:tplc="8D58109E">
      <w:start w:val="1"/>
      <w:numFmt w:val="bullet"/>
      <w:lvlText w:val=""/>
      <w:lvlJc w:val="left"/>
      <w:pPr>
        <w:ind w:left="5040" w:hanging="360"/>
      </w:pPr>
      <w:rPr>
        <w:rFonts w:ascii="Symbol" w:hAnsi="Symbol" w:hint="default"/>
      </w:rPr>
    </w:lvl>
    <w:lvl w:ilvl="7" w:tplc="E08019BA">
      <w:start w:val="1"/>
      <w:numFmt w:val="bullet"/>
      <w:lvlText w:val="o"/>
      <w:lvlJc w:val="left"/>
      <w:pPr>
        <w:ind w:left="5760" w:hanging="360"/>
      </w:pPr>
      <w:rPr>
        <w:rFonts w:ascii="Courier New" w:hAnsi="Courier New" w:cs="Courier New" w:hint="default"/>
      </w:rPr>
    </w:lvl>
    <w:lvl w:ilvl="8" w:tplc="3B28D72E">
      <w:start w:val="1"/>
      <w:numFmt w:val="bullet"/>
      <w:lvlText w:val=""/>
      <w:lvlJc w:val="left"/>
      <w:pPr>
        <w:ind w:left="6480" w:hanging="360"/>
      </w:pPr>
      <w:rPr>
        <w:rFonts w:ascii="Wingdings" w:hAnsi="Wingdings" w:hint="default"/>
      </w:rPr>
    </w:lvl>
  </w:abstractNum>
  <w:abstractNum w:abstractNumId="6" w15:restartNumberingAfterBreak="0">
    <w:nsid w:val="22850864"/>
    <w:multiLevelType w:val="hybridMultilevel"/>
    <w:tmpl w:val="4EF0AF70"/>
    <w:lvl w:ilvl="0" w:tplc="CFF6BD76">
      <w:start w:val="1"/>
      <w:numFmt w:val="bullet"/>
      <w:lvlText w:val=""/>
      <w:lvlJc w:val="left"/>
      <w:pPr>
        <w:ind w:left="720" w:hanging="360"/>
      </w:pPr>
      <w:rPr>
        <w:rFonts w:ascii="Symbol" w:hAnsi="Symbol" w:hint="default"/>
        <w:color w:val="auto"/>
      </w:rPr>
    </w:lvl>
    <w:lvl w:ilvl="1" w:tplc="CBDEA036">
      <w:start w:val="1"/>
      <w:numFmt w:val="bullet"/>
      <w:lvlText w:val="o"/>
      <w:lvlJc w:val="left"/>
      <w:pPr>
        <w:ind w:left="1440" w:hanging="360"/>
      </w:pPr>
      <w:rPr>
        <w:rFonts w:ascii="Courier New" w:hAnsi="Courier New" w:cs="Courier New" w:hint="default"/>
      </w:rPr>
    </w:lvl>
    <w:lvl w:ilvl="2" w:tplc="EA242DD0">
      <w:start w:val="1"/>
      <w:numFmt w:val="bullet"/>
      <w:lvlText w:val=""/>
      <w:lvlJc w:val="left"/>
      <w:pPr>
        <w:ind w:left="2160" w:hanging="360"/>
      </w:pPr>
      <w:rPr>
        <w:rFonts w:ascii="Wingdings" w:hAnsi="Wingdings" w:hint="default"/>
      </w:rPr>
    </w:lvl>
    <w:lvl w:ilvl="3" w:tplc="D05CDE0E">
      <w:start w:val="1"/>
      <w:numFmt w:val="bullet"/>
      <w:lvlText w:val=""/>
      <w:lvlJc w:val="left"/>
      <w:pPr>
        <w:ind w:left="2880" w:hanging="360"/>
      </w:pPr>
      <w:rPr>
        <w:rFonts w:ascii="Symbol" w:hAnsi="Symbol" w:hint="default"/>
      </w:rPr>
    </w:lvl>
    <w:lvl w:ilvl="4" w:tplc="68D05DF8">
      <w:start w:val="1"/>
      <w:numFmt w:val="bullet"/>
      <w:lvlText w:val="o"/>
      <w:lvlJc w:val="left"/>
      <w:pPr>
        <w:ind w:left="3600" w:hanging="360"/>
      </w:pPr>
      <w:rPr>
        <w:rFonts w:ascii="Courier New" w:hAnsi="Courier New" w:cs="Courier New" w:hint="default"/>
      </w:rPr>
    </w:lvl>
    <w:lvl w:ilvl="5" w:tplc="85B27FF8">
      <w:start w:val="1"/>
      <w:numFmt w:val="bullet"/>
      <w:lvlText w:val=""/>
      <w:lvlJc w:val="left"/>
      <w:pPr>
        <w:ind w:left="4320" w:hanging="360"/>
      </w:pPr>
      <w:rPr>
        <w:rFonts w:ascii="Wingdings" w:hAnsi="Wingdings" w:hint="default"/>
      </w:rPr>
    </w:lvl>
    <w:lvl w:ilvl="6" w:tplc="BBE287DC">
      <w:start w:val="1"/>
      <w:numFmt w:val="bullet"/>
      <w:lvlText w:val=""/>
      <w:lvlJc w:val="left"/>
      <w:pPr>
        <w:ind w:left="5040" w:hanging="360"/>
      </w:pPr>
      <w:rPr>
        <w:rFonts w:ascii="Symbol" w:hAnsi="Symbol" w:hint="default"/>
      </w:rPr>
    </w:lvl>
    <w:lvl w:ilvl="7" w:tplc="93AC973A">
      <w:start w:val="1"/>
      <w:numFmt w:val="bullet"/>
      <w:lvlText w:val="o"/>
      <w:lvlJc w:val="left"/>
      <w:pPr>
        <w:ind w:left="5760" w:hanging="360"/>
      </w:pPr>
      <w:rPr>
        <w:rFonts w:ascii="Courier New" w:hAnsi="Courier New" w:cs="Courier New" w:hint="default"/>
      </w:rPr>
    </w:lvl>
    <w:lvl w:ilvl="8" w:tplc="0392594C">
      <w:start w:val="1"/>
      <w:numFmt w:val="bullet"/>
      <w:lvlText w:val=""/>
      <w:lvlJc w:val="left"/>
      <w:pPr>
        <w:ind w:left="6480" w:hanging="360"/>
      </w:pPr>
      <w:rPr>
        <w:rFonts w:ascii="Wingdings" w:hAnsi="Wingdings" w:hint="default"/>
      </w:rPr>
    </w:lvl>
  </w:abstractNum>
  <w:abstractNum w:abstractNumId="7" w15:restartNumberingAfterBreak="0">
    <w:nsid w:val="25C2399B"/>
    <w:multiLevelType w:val="hybridMultilevel"/>
    <w:tmpl w:val="6E84536E"/>
    <w:lvl w:ilvl="0" w:tplc="140EAEF8">
      <w:start w:val="1"/>
      <w:numFmt w:val="bullet"/>
      <w:lvlText w:val=""/>
      <w:lvlJc w:val="left"/>
      <w:pPr>
        <w:ind w:left="720" w:hanging="360"/>
      </w:pPr>
      <w:rPr>
        <w:rFonts w:ascii="Symbol" w:hAnsi="Symbol" w:hint="default"/>
      </w:rPr>
    </w:lvl>
    <w:lvl w:ilvl="1" w:tplc="F5266C46">
      <w:start w:val="1"/>
      <w:numFmt w:val="bullet"/>
      <w:lvlText w:val="o"/>
      <w:lvlJc w:val="left"/>
      <w:pPr>
        <w:ind w:left="1440" w:hanging="360"/>
      </w:pPr>
      <w:rPr>
        <w:rFonts w:ascii="Courier New" w:hAnsi="Courier New" w:cs="Courier New" w:hint="default"/>
      </w:rPr>
    </w:lvl>
    <w:lvl w:ilvl="2" w:tplc="356277B2">
      <w:start w:val="1"/>
      <w:numFmt w:val="bullet"/>
      <w:lvlText w:val=""/>
      <w:lvlJc w:val="left"/>
      <w:pPr>
        <w:ind w:left="2160" w:hanging="360"/>
      </w:pPr>
      <w:rPr>
        <w:rFonts w:ascii="Wingdings" w:hAnsi="Wingdings" w:hint="default"/>
      </w:rPr>
    </w:lvl>
    <w:lvl w:ilvl="3" w:tplc="774407EA">
      <w:start w:val="1"/>
      <w:numFmt w:val="bullet"/>
      <w:lvlText w:val=""/>
      <w:lvlJc w:val="left"/>
      <w:pPr>
        <w:ind w:left="2880" w:hanging="360"/>
      </w:pPr>
      <w:rPr>
        <w:rFonts w:ascii="Symbol" w:hAnsi="Symbol" w:hint="default"/>
      </w:rPr>
    </w:lvl>
    <w:lvl w:ilvl="4" w:tplc="FD543C64">
      <w:start w:val="1"/>
      <w:numFmt w:val="bullet"/>
      <w:lvlText w:val="o"/>
      <w:lvlJc w:val="left"/>
      <w:pPr>
        <w:ind w:left="3600" w:hanging="360"/>
      </w:pPr>
      <w:rPr>
        <w:rFonts w:ascii="Courier New" w:hAnsi="Courier New" w:cs="Courier New" w:hint="default"/>
      </w:rPr>
    </w:lvl>
    <w:lvl w:ilvl="5" w:tplc="1B32A57C">
      <w:start w:val="1"/>
      <w:numFmt w:val="bullet"/>
      <w:lvlText w:val=""/>
      <w:lvlJc w:val="left"/>
      <w:pPr>
        <w:ind w:left="4320" w:hanging="360"/>
      </w:pPr>
      <w:rPr>
        <w:rFonts w:ascii="Wingdings" w:hAnsi="Wingdings" w:hint="default"/>
      </w:rPr>
    </w:lvl>
    <w:lvl w:ilvl="6" w:tplc="1A60452E">
      <w:start w:val="1"/>
      <w:numFmt w:val="bullet"/>
      <w:lvlText w:val=""/>
      <w:lvlJc w:val="left"/>
      <w:pPr>
        <w:ind w:left="5040" w:hanging="360"/>
      </w:pPr>
      <w:rPr>
        <w:rFonts w:ascii="Symbol" w:hAnsi="Symbol" w:hint="default"/>
      </w:rPr>
    </w:lvl>
    <w:lvl w:ilvl="7" w:tplc="44AAC4CC">
      <w:start w:val="1"/>
      <w:numFmt w:val="bullet"/>
      <w:lvlText w:val="o"/>
      <w:lvlJc w:val="left"/>
      <w:pPr>
        <w:ind w:left="5760" w:hanging="360"/>
      </w:pPr>
      <w:rPr>
        <w:rFonts w:ascii="Courier New" w:hAnsi="Courier New" w:cs="Courier New" w:hint="default"/>
      </w:rPr>
    </w:lvl>
    <w:lvl w:ilvl="8" w:tplc="4C12E7B6">
      <w:start w:val="1"/>
      <w:numFmt w:val="bullet"/>
      <w:lvlText w:val=""/>
      <w:lvlJc w:val="left"/>
      <w:pPr>
        <w:ind w:left="6480" w:hanging="360"/>
      </w:pPr>
      <w:rPr>
        <w:rFonts w:ascii="Wingdings" w:hAnsi="Wingdings" w:hint="default"/>
      </w:rPr>
    </w:lvl>
  </w:abstractNum>
  <w:abstractNum w:abstractNumId="8"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D8176E"/>
    <w:multiLevelType w:val="hybridMultilevel"/>
    <w:tmpl w:val="3BDA9F42"/>
    <w:lvl w:ilvl="0" w:tplc="D412554C">
      <w:start w:val="1"/>
      <w:numFmt w:val="bullet"/>
      <w:lvlText w:val=""/>
      <w:lvlJc w:val="left"/>
      <w:pPr>
        <w:ind w:left="720" w:hanging="360"/>
      </w:pPr>
      <w:rPr>
        <w:rFonts w:ascii="Symbol" w:hAnsi="Symbol" w:hint="default"/>
      </w:rPr>
    </w:lvl>
    <w:lvl w:ilvl="1" w:tplc="B4B29D14">
      <w:start w:val="1"/>
      <w:numFmt w:val="bullet"/>
      <w:lvlText w:val="o"/>
      <w:lvlJc w:val="left"/>
      <w:pPr>
        <w:ind w:left="1440" w:hanging="360"/>
      </w:pPr>
      <w:rPr>
        <w:rFonts w:ascii="Courier New" w:hAnsi="Courier New" w:cs="Courier New" w:hint="default"/>
      </w:rPr>
    </w:lvl>
    <w:lvl w:ilvl="2" w:tplc="9B1CEF4A">
      <w:start w:val="1"/>
      <w:numFmt w:val="bullet"/>
      <w:lvlText w:val=""/>
      <w:lvlJc w:val="left"/>
      <w:pPr>
        <w:ind w:left="2160" w:hanging="360"/>
      </w:pPr>
      <w:rPr>
        <w:rFonts w:ascii="Wingdings" w:hAnsi="Wingdings" w:hint="default"/>
      </w:rPr>
    </w:lvl>
    <w:lvl w:ilvl="3" w:tplc="A16C3402">
      <w:start w:val="1"/>
      <w:numFmt w:val="bullet"/>
      <w:lvlText w:val=""/>
      <w:lvlJc w:val="left"/>
      <w:pPr>
        <w:ind w:left="2880" w:hanging="360"/>
      </w:pPr>
      <w:rPr>
        <w:rFonts w:ascii="Symbol" w:hAnsi="Symbol" w:hint="default"/>
      </w:rPr>
    </w:lvl>
    <w:lvl w:ilvl="4" w:tplc="A8D0BC02">
      <w:start w:val="1"/>
      <w:numFmt w:val="bullet"/>
      <w:lvlText w:val="o"/>
      <w:lvlJc w:val="left"/>
      <w:pPr>
        <w:ind w:left="3600" w:hanging="360"/>
      </w:pPr>
      <w:rPr>
        <w:rFonts w:ascii="Courier New" w:hAnsi="Courier New" w:cs="Courier New" w:hint="default"/>
      </w:rPr>
    </w:lvl>
    <w:lvl w:ilvl="5" w:tplc="2570B6A8">
      <w:start w:val="1"/>
      <w:numFmt w:val="bullet"/>
      <w:lvlText w:val=""/>
      <w:lvlJc w:val="left"/>
      <w:pPr>
        <w:ind w:left="4320" w:hanging="360"/>
      </w:pPr>
      <w:rPr>
        <w:rFonts w:ascii="Wingdings" w:hAnsi="Wingdings" w:hint="default"/>
      </w:rPr>
    </w:lvl>
    <w:lvl w:ilvl="6" w:tplc="F4EEF7F6">
      <w:start w:val="1"/>
      <w:numFmt w:val="bullet"/>
      <w:lvlText w:val=""/>
      <w:lvlJc w:val="left"/>
      <w:pPr>
        <w:ind w:left="5040" w:hanging="360"/>
      </w:pPr>
      <w:rPr>
        <w:rFonts w:ascii="Symbol" w:hAnsi="Symbol" w:hint="default"/>
      </w:rPr>
    </w:lvl>
    <w:lvl w:ilvl="7" w:tplc="633C91AC">
      <w:start w:val="1"/>
      <w:numFmt w:val="bullet"/>
      <w:lvlText w:val="o"/>
      <w:lvlJc w:val="left"/>
      <w:pPr>
        <w:ind w:left="5760" w:hanging="360"/>
      </w:pPr>
      <w:rPr>
        <w:rFonts w:ascii="Courier New" w:hAnsi="Courier New" w:cs="Courier New" w:hint="default"/>
      </w:rPr>
    </w:lvl>
    <w:lvl w:ilvl="8" w:tplc="01AEEC54">
      <w:start w:val="1"/>
      <w:numFmt w:val="bullet"/>
      <w:lvlText w:val=""/>
      <w:lvlJc w:val="left"/>
      <w:pPr>
        <w:ind w:left="6480" w:hanging="360"/>
      </w:pPr>
      <w:rPr>
        <w:rFonts w:ascii="Wingdings" w:hAnsi="Wingdings" w:hint="default"/>
      </w:rPr>
    </w:lvl>
  </w:abstractNum>
  <w:abstractNum w:abstractNumId="10" w15:restartNumberingAfterBreak="0">
    <w:nsid w:val="2B79779F"/>
    <w:multiLevelType w:val="hybridMultilevel"/>
    <w:tmpl w:val="DA5A4FE8"/>
    <w:lvl w:ilvl="0" w:tplc="ED44C6FE">
      <w:start w:val="1"/>
      <w:numFmt w:val="bullet"/>
      <w:lvlText w:val=""/>
      <w:lvlJc w:val="left"/>
      <w:pPr>
        <w:ind w:left="720" w:hanging="360"/>
      </w:pPr>
      <w:rPr>
        <w:rFonts w:ascii="Symbol" w:hAnsi="Symbol" w:hint="default"/>
      </w:rPr>
    </w:lvl>
    <w:lvl w:ilvl="1" w:tplc="B4F0F70A">
      <w:start w:val="1"/>
      <w:numFmt w:val="bullet"/>
      <w:lvlText w:val="o"/>
      <w:lvlJc w:val="left"/>
      <w:pPr>
        <w:ind w:left="1440" w:hanging="360"/>
      </w:pPr>
      <w:rPr>
        <w:rFonts w:ascii="Courier New" w:hAnsi="Courier New" w:cs="Courier New" w:hint="default"/>
      </w:rPr>
    </w:lvl>
    <w:lvl w:ilvl="2" w:tplc="D7E88C96">
      <w:start w:val="1"/>
      <w:numFmt w:val="bullet"/>
      <w:lvlText w:val=""/>
      <w:lvlJc w:val="left"/>
      <w:pPr>
        <w:ind w:left="2160" w:hanging="360"/>
      </w:pPr>
      <w:rPr>
        <w:rFonts w:ascii="Wingdings" w:hAnsi="Wingdings" w:hint="default"/>
      </w:rPr>
    </w:lvl>
    <w:lvl w:ilvl="3" w:tplc="E7AEAD54">
      <w:start w:val="1"/>
      <w:numFmt w:val="bullet"/>
      <w:lvlText w:val=""/>
      <w:lvlJc w:val="left"/>
      <w:pPr>
        <w:ind w:left="2880" w:hanging="360"/>
      </w:pPr>
      <w:rPr>
        <w:rFonts w:ascii="Symbol" w:hAnsi="Symbol" w:hint="default"/>
      </w:rPr>
    </w:lvl>
    <w:lvl w:ilvl="4" w:tplc="065E854A">
      <w:start w:val="1"/>
      <w:numFmt w:val="bullet"/>
      <w:lvlText w:val="o"/>
      <w:lvlJc w:val="left"/>
      <w:pPr>
        <w:ind w:left="3600" w:hanging="360"/>
      </w:pPr>
      <w:rPr>
        <w:rFonts w:ascii="Courier New" w:hAnsi="Courier New" w:cs="Courier New" w:hint="default"/>
      </w:rPr>
    </w:lvl>
    <w:lvl w:ilvl="5" w:tplc="F550C922">
      <w:start w:val="1"/>
      <w:numFmt w:val="bullet"/>
      <w:lvlText w:val=""/>
      <w:lvlJc w:val="left"/>
      <w:pPr>
        <w:ind w:left="4320" w:hanging="360"/>
      </w:pPr>
      <w:rPr>
        <w:rFonts w:ascii="Wingdings" w:hAnsi="Wingdings" w:hint="default"/>
      </w:rPr>
    </w:lvl>
    <w:lvl w:ilvl="6" w:tplc="C0D6713C">
      <w:start w:val="1"/>
      <w:numFmt w:val="bullet"/>
      <w:lvlText w:val=""/>
      <w:lvlJc w:val="left"/>
      <w:pPr>
        <w:ind w:left="5040" w:hanging="360"/>
      </w:pPr>
      <w:rPr>
        <w:rFonts w:ascii="Symbol" w:hAnsi="Symbol" w:hint="default"/>
      </w:rPr>
    </w:lvl>
    <w:lvl w:ilvl="7" w:tplc="6D84C1CE">
      <w:start w:val="1"/>
      <w:numFmt w:val="bullet"/>
      <w:lvlText w:val="o"/>
      <w:lvlJc w:val="left"/>
      <w:pPr>
        <w:ind w:left="5760" w:hanging="360"/>
      </w:pPr>
      <w:rPr>
        <w:rFonts w:ascii="Courier New" w:hAnsi="Courier New" w:cs="Courier New" w:hint="default"/>
      </w:rPr>
    </w:lvl>
    <w:lvl w:ilvl="8" w:tplc="913409EE">
      <w:start w:val="1"/>
      <w:numFmt w:val="bullet"/>
      <w:lvlText w:val=""/>
      <w:lvlJc w:val="left"/>
      <w:pPr>
        <w:ind w:left="6480" w:hanging="360"/>
      </w:pPr>
      <w:rPr>
        <w:rFonts w:ascii="Wingdings" w:hAnsi="Wingdings" w:hint="default"/>
      </w:rPr>
    </w:lvl>
  </w:abstractNum>
  <w:abstractNum w:abstractNumId="11" w15:restartNumberingAfterBreak="0">
    <w:nsid w:val="3CA84507"/>
    <w:multiLevelType w:val="hybridMultilevel"/>
    <w:tmpl w:val="E16C9E5C"/>
    <w:lvl w:ilvl="0" w:tplc="0EDEB4D6">
      <w:start w:val="1"/>
      <w:numFmt w:val="bullet"/>
      <w:lvlText w:val=""/>
      <w:lvlJc w:val="left"/>
      <w:pPr>
        <w:ind w:left="720" w:hanging="360"/>
      </w:pPr>
      <w:rPr>
        <w:rFonts w:ascii="Symbol" w:hAnsi="Symbol" w:hint="default"/>
      </w:rPr>
    </w:lvl>
    <w:lvl w:ilvl="1" w:tplc="289429F8">
      <w:start w:val="1"/>
      <w:numFmt w:val="bullet"/>
      <w:lvlText w:val="o"/>
      <w:lvlJc w:val="left"/>
      <w:pPr>
        <w:ind w:left="1440" w:hanging="360"/>
      </w:pPr>
      <w:rPr>
        <w:rFonts w:ascii="Courier New" w:hAnsi="Courier New" w:cs="Courier New" w:hint="default"/>
      </w:rPr>
    </w:lvl>
    <w:lvl w:ilvl="2" w:tplc="699ABA62">
      <w:start w:val="1"/>
      <w:numFmt w:val="bullet"/>
      <w:lvlText w:val=""/>
      <w:lvlJc w:val="left"/>
      <w:pPr>
        <w:ind w:left="2160" w:hanging="360"/>
      </w:pPr>
      <w:rPr>
        <w:rFonts w:ascii="Wingdings" w:hAnsi="Wingdings" w:hint="default"/>
      </w:rPr>
    </w:lvl>
    <w:lvl w:ilvl="3" w:tplc="C6B6B226">
      <w:start w:val="1"/>
      <w:numFmt w:val="bullet"/>
      <w:lvlText w:val=""/>
      <w:lvlJc w:val="left"/>
      <w:pPr>
        <w:ind w:left="2880" w:hanging="360"/>
      </w:pPr>
      <w:rPr>
        <w:rFonts w:ascii="Symbol" w:hAnsi="Symbol" w:hint="default"/>
      </w:rPr>
    </w:lvl>
    <w:lvl w:ilvl="4" w:tplc="DEEEE7B2">
      <w:start w:val="1"/>
      <w:numFmt w:val="bullet"/>
      <w:lvlText w:val="o"/>
      <w:lvlJc w:val="left"/>
      <w:pPr>
        <w:ind w:left="3600" w:hanging="360"/>
      </w:pPr>
      <w:rPr>
        <w:rFonts w:ascii="Courier New" w:hAnsi="Courier New" w:cs="Courier New" w:hint="default"/>
      </w:rPr>
    </w:lvl>
    <w:lvl w:ilvl="5" w:tplc="47BC75D6">
      <w:start w:val="1"/>
      <w:numFmt w:val="bullet"/>
      <w:lvlText w:val=""/>
      <w:lvlJc w:val="left"/>
      <w:pPr>
        <w:ind w:left="4320" w:hanging="360"/>
      </w:pPr>
      <w:rPr>
        <w:rFonts w:ascii="Wingdings" w:hAnsi="Wingdings" w:hint="default"/>
      </w:rPr>
    </w:lvl>
    <w:lvl w:ilvl="6" w:tplc="2854A41C">
      <w:start w:val="1"/>
      <w:numFmt w:val="bullet"/>
      <w:lvlText w:val=""/>
      <w:lvlJc w:val="left"/>
      <w:pPr>
        <w:ind w:left="5040" w:hanging="360"/>
      </w:pPr>
      <w:rPr>
        <w:rFonts w:ascii="Symbol" w:hAnsi="Symbol" w:hint="default"/>
      </w:rPr>
    </w:lvl>
    <w:lvl w:ilvl="7" w:tplc="62ACE7AA">
      <w:start w:val="1"/>
      <w:numFmt w:val="bullet"/>
      <w:lvlText w:val="o"/>
      <w:lvlJc w:val="left"/>
      <w:pPr>
        <w:ind w:left="5760" w:hanging="360"/>
      </w:pPr>
      <w:rPr>
        <w:rFonts w:ascii="Courier New" w:hAnsi="Courier New" w:cs="Courier New" w:hint="default"/>
      </w:rPr>
    </w:lvl>
    <w:lvl w:ilvl="8" w:tplc="11424C72">
      <w:start w:val="1"/>
      <w:numFmt w:val="bullet"/>
      <w:lvlText w:val=""/>
      <w:lvlJc w:val="left"/>
      <w:pPr>
        <w:ind w:left="6480" w:hanging="360"/>
      </w:pPr>
      <w:rPr>
        <w:rFonts w:ascii="Wingdings" w:hAnsi="Wingdings" w:hint="default"/>
      </w:rPr>
    </w:lvl>
  </w:abstractNum>
  <w:abstractNum w:abstractNumId="12" w15:restartNumberingAfterBreak="0">
    <w:nsid w:val="41FD47CB"/>
    <w:multiLevelType w:val="hybridMultilevel"/>
    <w:tmpl w:val="0BAAC294"/>
    <w:lvl w:ilvl="0" w:tplc="D47C576E">
      <w:start w:val="1"/>
      <w:numFmt w:val="decimal"/>
      <w:lvlText w:val="%1."/>
      <w:lvlJc w:val="left"/>
      <w:pPr>
        <w:ind w:left="720" w:hanging="360"/>
      </w:pPr>
    </w:lvl>
    <w:lvl w:ilvl="1" w:tplc="88582F44">
      <w:start w:val="1"/>
      <w:numFmt w:val="lowerLetter"/>
      <w:lvlText w:val="%2."/>
      <w:lvlJc w:val="left"/>
      <w:pPr>
        <w:ind w:left="1440" w:hanging="360"/>
      </w:pPr>
    </w:lvl>
    <w:lvl w:ilvl="2" w:tplc="9C3E64A8">
      <w:start w:val="1"/>
      <w:numFmt w:val="lowerRoman"/>
      <w:lvlText w:val="%3."/>
      <w:lvlJc w:val="right"/>
      <w:pPr>
        <w:ind w:left="2160" w:hanging="180"/>
      </w:pPr>
    </w:lvl>
    <w:lvl w:ilvl="3" w:tplc="F3BC027A">
      <w:start w:val="1"/>
      <w:numFmt w:val="decimal"/>
      <w:lvlText w:val="%4."/>
      <w:lvlJc w:val="left"/>
      <w:pPr>
        <w:ind w:left="2880" w:hanging="360"/>
      </w:pPr>
    </w:lvl>
    <w:lvl w:ilvl="4" w:tplc="5A0CDF46">
      <w:start w:val="1"/>
      <w:numFmt w:val="lowerLetter"/>
      <w:lvlText w:val="%5."/>
      <w:lvlJc w:val="left"/>
      <w:pPr>
        <w:ind w:left="3600" w:hanging="360"/>
      </w:pPr>
    </w:lvl>
    <w:lvl w:ilvl="5" w:tplc="00A28956">
      <w:start w:val="1"/>
      <w:numFmt w:val="lowerRoman"/>
      <w:lvlText w:val="%6."/>
      <w:lvlJc w:val="right"/>
      <w:pPr>
        <w:ind w:left="4320" w:hanging="180"/>
      </w:pPr>
    </w:lvl>
    <w:lvl w:ilvl="6" w:tplc="44803464">
      <w:start w:val="1"/>
      <w:numFmt w:val="decimal"/>
      <w:lvlText w:val="%7."/>
      <w:lvlJc w:val="left"/>
      <w:pPr>
        <w:ind w:left="5040" w:hanging="360"/>
      </w:pPr>
    </w:lvl>
    <w:lvl w:ilvl="7" w:tplc="2DC4FF5E">
      <w:start w:val="1"/>
      <w:numFmt w:val="lowerLetter"/>
      <w:lvlText w:val="%8."/>
      <w:lvlJc w:val="left"/>
      <w:pPr>
        <w:ind w:left="5760" w:hanging="360"/>
      </w:pPr>
    </w:lvl>
    <w:lvl w:ilvl="8" w:tplc="79CACA6E">
      <w:start w:val="1"/>
      <w:numFmt w:val="lowerRoman"/>
      <w:lvlText w:val="%9."/>
      <w:lvlJc w:val="right"/>
      <w:pPr>
        <w:ind w:left="6480" w:hanging="180"/>
      </w:pPr>
    </w:lvl>
  </w:abstractNum>
  <w:abstractNum w:abstractNumId="13" w15:restartNumberingAfterBreak="0">
    <w:nsid w:val="46207F9C"/>
    <w:multiLevelType w:val="hybridMultilevel"/>
    <w:tmpl w:val="A65CB42E"/>
    <w:lvl w:ilvl="0" w:tplc="DB6C54BC">
      <w:start w:val="1"/>
      <w:numFmt w:val="bullet"/>
      <w:lvlText w:val=""/>
      <w:lvlJc w:val="left"/>
      <w:pPr>
        <w:ind w:left="720" w:hanging="360"/>
      </w:pPr>
      <w:rPr>
        <w:rFonts w:ascii="Symbol" w:hAnsi="Symbol" w:hint="default"/>
      </w:rPr>
    </w:lvl>
    <w:lvl w:ilvl="1" w:tplc="37147C76">
      <w:start w:val="1"/>
      <w:numFmt w:val="bullet"/>
      <w:lvlText w:val="o"/>
      <w:lvlJc w:val="left"/>
      <w:pPr>
        <w:ind w:left="1440" w:hanging="360"/>
      </w:pPr>
      <w:rPr>
        <w:rFonts w:ascii="Courier New" w:hAnsi="Courier New" w:cs="Courier New" w:hint="default"/>
      </w:rPr>
    </w:lvl>
    <w:lvl w:ilvl="2" w:tplc="54801322">
      <w:start w:val="1"/>
      <w:numFmt w:val="bullet"/>
      <w:lvlText w:val=""/>
      <w:lvlJc w:val="left"/>
      <w:pPr>
        <w:ind w:left="2160" w:hanging="360"/>
      </w:pPr>
      <w:rPr>
        <w:rFonts w:ascii="Wingdings" w:hAnsi="Wingdings" w:hint="default"/>
      </w:rPr>
    </w:lvl>
    <w:lvl w:ilvl="3" w:tplc="804E9EDC">
      <w:start w:val="1"/>
      <w:numFmt w:val="bullet"/>
      <w:lvlText w:val=""/>
      <w:lvlJc w:val="left"/>
      <w:pPr>
        <w:ind w:left="2880" w:hanging="360"/>
      </w:pPr>
      <w:rPr>
        <w:rFonts w:ascii="Symbol" w:hAnsi="Symbol" w:hint="default"/>
      </w:rPr>
    </w:lvl>
    <w:lvl w:ilvl="4" w:tplc="D3E20140">
      <w:start w:val="1"/>
      <w:numFmt w:val="bullet"/>
      <w:lvlText w:val="o"/>
      <w:lvlJc w:val="left"/>
      <w:pPr>
        <w:ind w:left="3600" w:hanging="360"/>
      </w:pPr>
      <w:rPr>
        <w:rFonts w:ascii="Courier New" w:hAnsi="Courier New" w:cs="Courier New" w:hint="default"/>
      </w:rPr>
    </w:lvl>
    <w:lvl w:ilvl="5" w:tplc="63FE708E">
      <w:start w:val="1"/>
      <w:numFmt w:val="bullet"/>
      <w:lvlText w:val=""/>
      <w:lvlJc w:val="left"/>
      <w:pPr>
        <w:ind w:left="4320" w:hanging="360"/>
      </w:pPr>
      <w:rPr>
        <w:rFonts w:ascii="Wingdings" w:hAnsi="Wingdings" w:hint="default"/>
      </w:rPr>
    </w:lvl>
    <w:lvl w:ilvl="6" w:tplc="6C72B782">
      <w:start w:val="1"/>
      <w:numFmt w:val="bullet"/>
      <w:lvlText w:val=""/>
      <w:lvlJc w:val="left"/>
      <w:pPr>
        <w:ind w:left="5040" w:hanging="360"/>
      </w:pPr>
      <w:rPr>
        <w:rFonts w:ascii="Symbol" w:hAnsi="Symbol" w:hint="default"/>
      </w:rPr>
    </w:lvl>
    <w:lvl w:ilvl="7" w:tplc="99AE2A28">
      <w:start w:val="1"/>
      <w:numFmt w:val="bullet"/>
      <w:lvlText w:val="o"/>
      <w:lvlJc w:val="left"/>
      <w:pPr>
        <w:ind w:left="5760" w:hanging="360"/>
      </w:pPr>
      <w:rPr>
        <w:rFonts w:ascii="Courier New" w:hAnsi="Courier New" w:cs="Courier New" w:hint="default"/>
      </w:rPr>
    </w:lvl>
    <w:lvl w:ilvl="8" w:tplc="BBB0F5F2">
      <w:start w:val="1"/>
      <w:numFmt w:val="bullet"/>
      <w:lvlText w:val=""/>
      <w:lvlJc w:val="left"/>
      <w:pPr>
        <w:ind w:left="6480" w:hanging="360"/>
      </w:pPr>
      <w:rPr>
        <w:rFonts w:ascii="Wingdings" w:hAnsi="Wingdings" w:hint="default"/>
      </w:rPr>
    </w:lvl>
  </w:abstractNum>
  <w:abstractNum w:abstractNumId="14" w15:restartNumberingAfterBreak="0">
    <w:nsid w:val="46F44816"/>
    <w:multiLevelType w:val="hybridMultilevel"/>
    <w:tmpl w:val="7A28F1AA"/>
    <w:lvl w:ilvl="0" w:tplc="069E4C5C">
      <w:start w:val="1"/>
      <w:numFmt w:val="bullet"/>
      <w:lvlText w:val=""/>
      <w:lvlJc w:val="left"/>
      <w:pPr>
        <w:ind w:left="720" w:hanging="360"/>
      </w:pPr>
      <w:rPr>
        <w:rFonts w:ascii="Symbol" w:hAnsi="Symbol" w:hint="default"/>
      </w:rPr>
    </w:lvl>
    <w:lvl w:ilvl="1" w:tplc="F2B49660">
      <w:start w:val="1"/>
      <w:numFmt w:val="bullet"/>
      <w:lvlText w:val="o"/>
      <w:lvlJc w:val="left"/>
      <w:pPr>
        <w:ind w:left="1440" w:hanging="360"/>
      </w:pPr>
      <w:rPr>
        <w:rFonts w:ascii="Courier New" w:hAnsi="Courier New" w:cs="Courier New" w:hint="default"/>
      </w:rPr>
    </w:lvl>
    <w:lvl w:ilvl="2" w:tplc="77C2EF0A">
      <w:start w:val="1"/>
      <w:numFmt w:val="bullet"/>
      <w:lvlText w:val=""/>
      <w:lvlJc w:val="left"/>
      <w:pPr>
        <w:ind w:left="2160" w:hanging="360"/>
      </w:pPr>
      <w:rPr>
        <w:rFonts w:ascii="Wingdings" w:hAnsi="Wingdings" w:hint="default"/>
      </w:rPr>
    </w:lvl>
    <w:lvl w:ilvl="3" w:tplc="DA76A3A4">
      <w:start w:val="1"/>
      <w:numFmt w:val="bullet"/>
      <w:lvlText w:val=""/>
      <w:lvlJc w:val="left"/>
      <w:pPr>
        <w:ind w:left="2880" w:hanging="360"/>
      </w:pPr>
      <w:rPr>
        <w:rFonts w:ascii="Symbol" w:hAnsi="Symbol" w:hint="default"/>
      </w:rPr>
    </w:lvl>
    <w:lvl w:ilvl="4" w:tplc="521EDF9E">
      <w:start w:val="1"/>
      <w:numFmt w:val="bullet"/>
      <w:lvlText w:val="o"/>
      <w:lvlJc w:val="left"/>
      <w:pPr>
        <w:ind w:left="3600" w:hanging="360"/>
      </w:pPr>
      <w:rPr>
        <w:rFonts w:ascii="Courier New" w:hAnsi="Courier New" w:cs="Courier New" w:hint="default"/>
      </w:rPr>
    </w:lvl>
    <w:lvl w:ilvl="5" w:tplc="2CA2A14E">
      <w:start w:val="1"/>
      <w:numFmt w:val="bullet"/>
      <w:lvlText w:val=""/>
      <w:lvlJc w:val="left"/>
      <w:pPr>
        <w:ind w:left="4320" w:hanging="360"/>
      </w:pPr>
      <w:rPr>
        <w:rFonts w:ascii="Wingdings" w:hAnsi="Wingdings" w:hint="default"/>
      </w:rPr>
    </w:lvl>
    <w:lvl w:ilvl="6" w:tplc="D2520B4E">
      <w:start w:val="1"/>
      <w:numFmt w:val="bullet"/>
      <w:lvlText w:val=""/>
      <w:lvlJc w:val="left"/>
      <w:pPr>
        <w:ind w:left="5040" w:hanging="360"/>
      </w:pPr>
      <w:rPr>
        <w:rFonts w:ascii="Symbol" w:hAnsi="Symbol" w:hint="default"/>
      </w:rPr>
    </w:lvl>
    <w:lvl w:ilvl="7" w:tplc="F5E8805E">
      <w:start w:val="1"/>
      <w:numFmt w:val="bullet"/>
      <w:lvlText w:val="o"/>
      <w:lvlJc w:val="left"/>
      <w:pPr>
        <w:ind w:left="5760" w:hanging="360"/>
      </w:pPr>
      <w:rPr>
        <w:rFonts w:ascii="Courier New" w:hAnsi="Courier New" w:cs="Courier New" w:hint="default"/>
      </w:rPr>
    </w:lvl>
    <w:lvl w:ilvl="8" w:tplc="207EF738">
      <w:start w:val="1"/>
      <w:numFmt w:val="bullet"/>
      <w:lvlText w:val=""/>
      <w:lvlJc w:val="left"/>
      <w:pPr>
        <w:ind w:left="6480" w:hanging="360"/>
      </w:pPr>
      <w:rPr>
        <w:rFonts w:ascii="Wingdings" w:hAnsi="Wingdings" w:hint="default"/>
      </w:rPr>
    </w:lvl>
  </w:abstractNum>
  <w:abstractNum w:abstractNumId="15" w15:restartNumberingAfterBreak="0">
    <w:nsid w:val="4C121BB6"/>
    <w:multiLevelType w:val="hybridMultilevel"/>
    <w:tmpl w:val="8612DB26"/>
    <w:lvl w:ilvl="0" w:tplc="A5927226">
      <w:start w:val="1"/>
      <w:numFmt w:val="bullet"/>
      <w:lvlText w:val=""/>
      <w:lvlJc w:val="left"/>
      <w:pPr>
        <w:ind w:left="720" w:hanging="360"/>
      </w:pPr>
      <w:rPr>
        <w:rFonts w:ascii="Symbol" w:hAnsi="Symbol" w:hint="default"/>
      </w:rPr>
    </w:lvl>
    <w:lvl w:ilvl="1" w:tplc="9370CDFA">
      <w:start w:val="1"/>
      <w:numFmt w:val="bullet"/>
      <w:lvlText w:val="o"/>
      <w:lvlJc w:val="left"/>
      <w:pPr>
        <w:ind w:left="1440" w:hanging="360"/>
      </w:pPr>
      <w:rPr>
        <w:rFonts w:ascii="Courier New" w:hAnsi="Courier New" w:cs="Courier New" w:hint="default"/>
      </w:rPr>
    </w:lvl>
    <w:lvl w:ilvl="2" w:tplc="98A20DDA">
      <w:start w:val="1"/>
      <w:numFmt w:val="bullet"/>
      <w:lvlText w:val=""/>
      <w:lvlJc w:val="left"/>
      <w:pPr>
        <w:ind w:left="2160" w:hanging="360"/>
      </w:pPr>
      <w:rPr>
        <w:rFonts w:ascii="Wingdings" w:hAnsi="Wingdings" w:hint="default"/>
      </w:rPr>
    </w:lvl>
    <w:lvl w:ilvl="3" w:tplc="BCB88714">
      <w:start w:val="1"/>
      <w:numFmt w:val="bullet"/>
      <w:lvlText w:val=""/>
      <w:lvlJc w:val="left"/>
      <w:pPr>
        <w:ind w:left="2880" w:hanging="360"/>
      </w:pPr>
      <w:rPr>
        <w:rFonts w:ascii="Symbol" w:hAnsi="Symbol" w:hint="default"/>
      </w:rPr>
    </w:lvl>
    <w:lvl w:ilvl="4" w:tplc="74EAAD7A">
      <w:start w:val="1"/>
      <w:numFmt w:val="bullet"/>
      <w:lvlText w:val="o"/>
      <w:lvlJc w:val="left"/>
      <w:pPr>
        <w:ind w:left="3600" w:hanging="360"/>
      </w:pPr>
      <w:rPr>
        <w:rFonts w:ascii="Courier New" w:hAnsi="Courier New" w:cs="Courier New" w:hint="default"/>
      </w:rPr>
    </w:lvl>
    <w:lvl w:ilvl="5" w:tplc="B380DBB2">
      <w:start w:val="1"/>
      <w:numFmt w:val="bullet"/>
      <w:lvlText w:val=""/>
      <w:lvlJc w:val="left"/>
      <w:pPr>
        <w:ind w:left="4320" w:hanging="360"/>
      </w:pPr>
      <w:rPr>
        <w:rFonts w:ascii="Wingdings" w:hAnsi="Wingdings" w:hint="default"/>
      </w:rPr>
    </w:lvl>
    <w:lvl w:ilvl="6" w:tplc="DC0A1FA6">
      <w:start w:val="1"/>
      <w:numFmt w:val="bullet"/>
      <w:lvlText w:val=""/>
      <w:lvlJc w:val="left"/>
      <w:pPr>
        <w:ind w:left="5040" w:hanging="360"/>
      </w:pPr>
      <w:rPr>
        <w:rFonts w:ascii="Symbol" w:hAnsi="Symbol" w:hint="default"/>
      </w:rPr>
    </w:lvl>
    <w:lvl w:ilvl="7" w:tplc="8E76CBC0">
      <w:start w:val="1"/>
      <w:numFmt w:val="bullet"/>
      <w:lvlText w:val="o"/>
      <w:lvlJc w:val="left"/>
      <w:pPr>
        <w:ind w:left="5760" w:hanging="360"/>
      </w:pPr>
      <w:rPr>
        <w:rFonts w:ascii="Courier New" w:hAnsi="Courier New" w:cs="Courier New" w:hint="default"/>
      </w:rPr>
    </w:lvl>
    <w:lvl w:ilvl="8" w:tplc="32A2E09E">
      <w:start w:val="1"/>
      <w:numFmt w:val="bullet"/>
      <w:lvlText w:val=""/>
      <w:lvlJc w:val="left"/>
      <w:pPr>
        <w:ind w:left="6480" w:hanging="360"/>
      </w:pPr>
      <w:rPr>
        <w:rFonts w:ascii="Wingdings" w:hAnsi="Wingdings" w:hint="default"/>
      </w:rPr>
    </w:lvl>
  </w:abstractNum>
  <w:abstractNum w:abstractNumId="16" w15:restartNumberingAfterBreak="0">
    <w:nsid w:val="4EC80903"/>
    <w:multiLevelType w:val="hybridMultilevel"/>
    <w:tmpl w:val="E53A90A4"/>
    <w:lvl w:ilvl="0" w:tplc="1968302A">
      <w:start w:val="1"/>
      <w:numFmt w:val="bullet"/>
      <w:lvlText w:val=""/>
      <w:lvlJc w:val="left"/>
      <w:pPr>
        <w:ind w:left="720" w:hanging="360"/>
      </w:pPr>
      <w:rPr>
        <w:rFonts w:ascii="Symbol" w:hAnsi="Symbol" w:hint="default"/>
      </w:rPr>
    </w:lvl>
    <w:lvl w:ilvl="1" w:tplc="0CB82C60">
      <w:start w:val="1"/>
      <w:numFmt w:val="bullet"/>
      <w:lvlText w:val="o"/>
      <w:lvlJc w:val="left"/>
      <w:pPr>
        <w:ind w:left="1440" w:hanging="360"/>
      </w:pPr>
      <w:rPr>
        <w:rFonts w:ascii="Courier New" w:hAnsi="Courier New" w:cs="Courier New" w:hint="default"/>
      </w:rPr>
    </w:lvl>
    <w:lvl w:ilvl="2" w:tplc="EC0C3032">
      <w:start w:val="1"/>
      <w:numFmt w:val="bullet"/>
      <w:lvlText w:val=""/>
      <w:lvlJc w:val="left"/>
      <w:pPr>
        <w:ind w:left="2160" w:hanging="360"/>
      </w:pPr>
      <w:rPr>
        <w:rFonts w:ascii="Wingdings" w:hAnsi="Wingdings" w:hint="default"/>
      </w:rPr>
    </w:lvl>
    <w:lvl w:ilvl="3" w:tplc="5AD8ADCA">
      <w:start w:val="1"/>
      <w:numFmt w:val="bullet"/>
      <w:lvlText w:val=""/>
      <w:lvlJc w:val="left"/>
      <w:pPr>
        <w:ind w:left="2880" w:hanging="360"/>
      </w:pPr>
      <w:rPr>
        <w:rFonts w:ascii="Symbol" w:hAnsi="Symbol" w:hint="default"/>
      </w:rPr>
    </w:lvl>
    <w:lvl w:ilvl="4" w:tplc="A03EFB68">
      <w:start w:val="1"/>
      <w:numFmt w:val="bullet"/>
      <w:lvlText w:val="o"/>
      <w:lvlJc w:val="left"/>
      <w:pPr>
        <w:ind w:left="3600" w:hanging="360"/>
      </w:pPr>
      <w:rPr>
        <w:rFonts w:ascii="Courier New" w:hAnsi="Courier New" w:cs="Courier New" w:hint="default"/>
      </w:rPr>
    </w:lvl>
    <w:lvl w:ilvl="5" w:tplc="88582D32">
      <w:start w:val="1"/>
      <w:numFmt w:val="bullet"/>
      <w:lvlText w:val=""/>
      <w:lvlJc w:val="left"/>
      <w:pPr>
        <w:ind w:left="4320" w:hanging="360"/>
      </w:pPr>
      <w:rPr>
        <w:rFonts w:ascii="Wingdings" w:hAnsi="Wingdings" w:hint="default"/>
      </w:rPr>
    </w:lvl>
    <w:lvl w:ilvl="6" w:tplc="5078855C">
      <w:start w:val="1"/>
      <w:numFmt w:val="bullet"/>
      <w:lvlText w:val=""/>
      <w:lvlJc w:val="left"/>
      <w:pPr>
        <w:ind w:left="5040" w:hanging="360"/>
      </w:pPr>
      <w:rPr>
        <w:rFonts w:ascii="Symbol" w:hAnsi="Symbol" w:hint="default"/>
      </w:rPr>
    </w:lvl>
    <w:lvl w:ilvl="7" w:tplc="ACE2D84A">
      <w:start w:val="1"/>
      <w:numFmt w:val="bullet"/>
      <w:lvlText w:val="o"/>
      <w:lvlJc w:val="left"/>
      <w:pPr>
        <w:ind w:left="5760" w:hanging="360"/>
      </w:pPr>
      <w:rPr>
        <w:rFonts w:ascii="Courier New" w:hAnsi="Courier New" w:cs="Courier New" w:hint="default"/>
      </w:rPr>
    </w:lvl>
    <w:lvl w:ilvl="8" w:tplc="1D2C99D8">
      <w:start w:val="1"/>
      <w:numFmt w:val="bullet"/>
      <w:lvlText w:val=""/>
      <w:lvlJc w:val="left"/>
      <w:pPr>
        <w:ind w:left="6480" w:hanging="360"/>
      </w:pPr>
      <w:rPr>
        <w:rFonts w:ascii="Wingdings" w:hAnsi="Wingdings" w:hint="default"/>
      </w:rPr>
    </w:lvl>
  </w:abstractNum>
  <w:abstractNum w:abstractNumId="17" w15:restartNumberingAfterBreak="0">
    <w:nsid w:val="52024DE5"/>
    <w:multiLevelType w:val="hybridMultilevel"/>
    <w:tmpl w:val="369C4CFC"/>
    <w:lvl w:ilvl="0" w:tplc="CA78DBC0">
      <w:start w:val="1"/>
      <w:numFmt w:val="decimal"/>
      <w:lvlText w:val="%1."/>
      <w:lvlJc w:val="left"/>
      <w:pPr>
        <w:ind w:left="720" w:hanging="360"/>
      </w:pPr>
    </w:lvl>
    <w:lvl w:ilvl="1" w:tplc="F65CB11A">
      <w:start w:val="1"/>
      <w:numFmt w:val="lowerLetter"/>
      <w:lvlText w:val="%2."/>
      <w:lvlJc w:val="left"/>
      <w:pPr>
        <w:ind w:left="1440" w:hanging="360"/>
      </w:pPr>
    </w:lvl>
    <w:lvl w:ilvl="2" w:tplc="E9E4796C">
      <w:start w:val="1"/>
      <w:numFmt w:val="lowerRoman"/>
      <w:lvlText w:val="%3."/>
      <w:lvlJc w:val="right"/>
      <w:pPr>
        <w:ind w:left="2160" w:hanging="180"/>
      </w:pPr>
    </w:lvl>
    <w:lvl w:ilvl="3" w:tplc="C8840F3C">
      <w:start w:val="1"/>
      <w:numFmt w:val="decimal"/>
      <w:lvlText w:val="%4."/>
      <w:lvlJc w:val="left"/>
      <w:pPr>
        <w:ind w:left="2880" w:hanging="360"/>
      </w:pPr>
    </w:lvl>
    <w:lvl w:ilvl="4" w:tplc="F646A18A">
      <w:start w:val="1"/>
      <w:numFmt w:val="lowerLetter"/>
      <w:lvlText w:val="%5."/>
      <w:lvlJc w:val="left"/>
      <w:pPr>
        <w:ind w:left="3600" w:hanging="360"/>
      </w:pPr>
    </w:lvl>
    <w:lvl w:ilvl="5" w:tplc="D5222AE2">
      <w:start w:val="1"/>
      <w:numFmt w:val="lowerRoman"/>
      <w:lvlText w:val="%6."/>
      <w:lvlJc w:val="right"/>
      <w:pPr>
        <w:ind w:left="4320" w:hanging="180"/>
      </w:pPr>
    </w:lvl>
    <w:lvl w:ilvl="6" w:tplc="8B92E5B6">
      <w:start w:val="1"/>
      <w:numFmt w:val="decimal"/>
      <w:lvlText w:val="%7."/>
      <w:lvlJc w:val="left"/>
      <w:pPr>
        <w:ind w:left="5040" w:hanging="360"/>
      </w:pPr>
    </w:lvl>
    <w:lvl w:ilvl="7" w:tplc="10DC2328">
      <w:start w:val="1"/>
      <w:numFmt w:val="lowerLetter"/>
      <w:lvlText w:val="%8."/>
      <w:lvlJc w:val="left"/>
      <w:pPr>
        <w:ind w:left="5760" w:hanging="360"/>
      </w:pPr>
    </w:lvl>
    <w:lvl w:ilvl="8" w:tplc="33406EE6">
      <w:start w:val="1"/>
      <w:numFmt w:val="lowerRoman"/>
      <w:lvlText w:val="%9."/>
      <w:lvlJc w:val="right"/>
      <w:pPr>
        <w:ind w:left="6480" w:hanging="180"/>
      </w:pPr>
    </w:lvl>
  </w:abstractNum>
  <w:abstractNum w:abstractNumId="18" w15:restartNumberingAfterBreak="0">
    <w:nsid w:val="62BD3214"/>
    <w:multiLevelType w:val="hybridMultilevel"/>
    <w:tmpl w:val="AFE2172E"/>
    <w:lvl w:ilvl="0" w:tplc="D3527BF4">
      <w:start w:val="1"/>
      <w:numFmt w:val="bullet"/>
      <w:lvlText w:val=""/>
      <w:lvlJc w:val="left"/>
      <w:pPr>
        <w:ind w:left="720" w:hanging="360"/>
      </w:pPr>
      <w:rPr>
        <w:rFonts w:ascii="Symbol" w:hAnsi="Symbol" w:hint="default"/>
      </w:rPr>
    </w:lvl>
    <w:lvl w:ilvl="1" w:tplc="DCE618A4">
      <w:start w:val="1"/>
      <w:numFmt w:val="bullet"/>
      <w:lvlText w:val="o"/>
      <w:lvlJc w:val="left"/>
      <w:pPr>
        <w:ind w:left="1440" w:hanging="360"/>
      </w:pPr>
      <w:rPr>
        <w:rFonts w:ascii="Courier New" w:hAnsi="Courier New" w:cs="Courier New" w:hint="default"/>
      </w:rPr>
    </w:lvl>
    <w:lvl w:ilvl="2" w:tplc="9BB0544A">
      <w:start w:val="1"/>
      <w:numFmt w:val="bullet"/>
      <w:lvlText w:val=""/>
      <w:lvlJc w:val="left"/>
      <w:pPr>
        <w:ind w:left="2160" w:hanging="360"/>
      </w:pPr>
      <w:rPr>
        <w:rFonts w:ascii="Wingdings" w:hAnsi="Wingdings" w:hint="default"/>
      </w:rPr>
    </w:lvl>
    <w:lvl w:ilvl="3" w:tplc="F9026450">
      <w:start w:val="1"/>
      <w:numFmt w:val="bullet"/>
      <w:lvlText w:val=""/>
      <w:lvlJc w:val="left"/>
      <w:pPr>
        <w:ind w:left="2880" w:hanging="360"/>
      </w:pPr>
      <w:rPr>
        <w:rFonts w:ascii="Symbol" w:hAnsi="Symbol" w:hint="default"/>
      </w:rPr>
    </w:lvl>
    <w:lvl w:ilvl="4" w:tplc="CC14C5C0">
      <w:start w:val="1"/>
      <w:numFmt w:val="bullet"/>
      <w:lvlText w:val="o"/>
      <w:lvlJc w:val="left"/>
      <w:pPr>
        <w:ind w:left="3600" w:hanging="360"/>
      </w:pPr>
      <w:rPr>
        <w:rFonts w:ascii="Courier New" w:hAnsi="Courier New" w:cs="Courier New" w:hint="default"/>
      </w:rPr>
    </w:lvl>
    <w:lvl w:ilvl="5" w:tplc="FF282570">
      <w:start w:val="1"/>
      <w:numFmt w:val="bullet"/>
      <w:lvlText w:val=""/>
      <w:lvlJc w:val="left"/>
      <w:pPr>
        <w:ind w:left="4320" w:hanging="360"/>
      </w:pPr>
      <w:rPr>
        <w:rFonts w:ascii="Wingdings" w:hAnsi="Wingdings" w:hint="default"/>
      </w:rPr>
    </w:lvl>
    <w:lvl w:ilvl="6" w:tplc="C24202F4">
      <w:start w:val="1"/>
      <w:numFmt w:val="bullet"/>
      <w:lvlText w:val=""/>
      <w:lvlJc w:val="left"/>
      <w:pPr>
        <w:ind w:left="5040" w:hanging="360"/>
      </w:pPr>
      <w:rPr>
        <w:rFonts w:ascii="Symbol" w:hAnsi="Symbol" w:hint="default"/>
      </w:rPr>
    </w:lvl>
    <w:lvl w:ilvl="7" w:tplc="A8067330">
      <w:start w:val="1"/>
      <w:numFmt w:val="bullet"/>
      <w:lvlText w:val="o"/>
      <w:lvlJc w:val="left"/>
      <w:pPr>
        <w:ind w:left="5760" w:hanging="360"/>
      </w:pPr>
      <w:rPr>
        <w:rFonts w:ascii="Courier New" w:hAnsi="Courier New" w:cs="Courier New" w:hint="default"/>
      </w:rPr>
    </w:lvl>
    <w:lvl w:ilvl="8" w:tplc="90FCAAB6">
      <w:start w:val="1"/>
      <w:numFmt w:val="bullet"/>
      <w:lvlText w:val=""/>
      <w:lvlJc w:val="left"/>
      <w:pPr>
        <w:ind w:left="6480" w:hanging="360"/>
      </w:pPr>
      <w:rPr>
        <w:rFonts w:ascii="Wingdings" w:hAnsi="Wingdings" w:hint="default"/>
      </w:rPr>
    </w:lvl>
  </w:abstractNum>
  <w:abstractNum w:abstractNumId="19" w15:restartNumberingAfterBreak="0">
    <w:nsid w:val="66675727"/>
    <w:multiLevelType w:val="multilevel"/>
    <w:tmpl w:val="C3F63F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043224"/>
    <w:multiLevelType w:val="hybridMultilevel"/>
    <w:tmpl w:val="2FC60AE0"/>
    <w:lvl w:ilvl="0" w:tplc="5F64D7A0">
      <w:start w:val="1"/>
      <w:numFmt w:val="bullet"/>
      <w:lvlText w:val=""/>
      <w:lvlJc w:val="left"/>
      <w:pPr>
        <w:ind w:left="720" w:hanging="360"/>
      </w:pPr>
      <w:rPr>
        <w:rFonts w:ascii="Symbol" w:hAnsi="Symbol" w:hint="default"/>
      </w:rPr>
    </w:lvl>
    <w:lvl w:ilvl="1" w:tplc="96F602D4" w:tentative="1">
      <w:start w:val="1"/>
      <w:numFmt w:val="bullet"/>
      <w:lvlText w:val="o"/>
      <w:lvlJc w:val="left"/>
      <w:pPr>
        <w:ind w:left="1440" w:hanging="360"/>
      </w:pPr>
      <w:rPr>
        <w:rFonts w:ascii="Courier New" w:hAnsi="Courier New" w:cs="Courier New" w:hint="default"/>
      </w:rPr>
    </w:lvl>
    <w:lvl w:ilvl="2" w:tplc="BFCA3910" w:tentative="1">
      <w:start w:val="1"/>
      <w:numFmt w:val="bullet"/>
      <w:lvlText w:val=""/>
      <w:lvlJc w:val="left"/>
      <w:pPr>
        <w:ind w:left="2160" w:hanging="360"/>
      </w:pPr>
      <w:rPr>
        <w:rFonts w:ascii="Wingdings" w:hAnsi="Wingdings" w:hint="default"/>
      </w:rPr>
    </w:lvl>
    <w:lvl w:ilvl="3" w:tplc="768C7828" w:tentative="1">
      <w:start w:val="1"/>
      <w:numFmt w:val="bullet"/>
      <w:lvlText w:val=""/>
      <w:lvlJc w:val="left"/>
      <w:pPr>
        <w:ind w:left="2880" w:hanging="360"/>
      </w:pPr>
      <w:rPr>
        <w:rFonts w:ascii="Symbol" w:hAnsi="Symbol" w:hint="default"/>
      </w:rPr>
    </w:lvl>
    <w:lvl w:ilvl="4" w:tplc="364431A8" w:tentative="1">
      <w:start w:val="1"/>
      <w:numFmt w:val="bullet"/>
      <w:lvlText w:val="o"/>
      <w:lvlJc w:val="left"/>
      <w:pPr>
        <w:ind w:left="3600" w:hanging="360"/>
      </w:pPr>
      <w:rPr>
        <w:rFonts w:ascii="Courier New" w:hAnsi="Courier New" w:cs="Courier New" w:hint="default"/>
      </w:rPr>
    </w:lvl>
    <w:lvl w:ilvl="5" w:tplc="50728762" w:tentative="1">
      <w:start w:val="1"/>
      <w:numFmt w:val="bullet"/>
      <w:lvlText w:val=""/>
      <w:lvlJc w:val="left"/>
      <w:pPr>
        <w:ind w:left="4320" w:hanging="360"/>
      </w:pPr>
      <w:rPr>
        <w:rFonts w:ascii="Wingdings" w:hAnsi="Wingdings" w:hint="default"/>
      </w:rPr>
    </w:lvl>
    <w:lvl w:ilvl="6" w:tplc="234A219C" w:tentative="1">
      <w:start w:val="1"/>
      <w:numFmt w:val="bullet"/>
      <w:lvlText w:val=""/>
      <w:lvlJc w:val="left"/>
      <w:pPr>
        <w:ind w:left="5040" w:hanging="360"/>
      </w:pPr>
      <w:rPr>
        <w:rFonts w:ascii="Symbol" w:hAnsi="Symbol" w:hint="default"/>
      </w:rPr>
    </w:lvl>
    <w:lvl w:ilvl="7" w:tplc="C3D8EC9C" w:tentative="1">
      <w:start w:val="1"/>
      <w:numFmt w:val="bullet"/>
      <w:lvlText w:val="o"/>
      <w:lvlJc w:val="left"/>
      <w:pPr>
        <w:ind w:left="5760" w:hanging="360"/>
      </w:pPr>
      <w:rPr>
        <w:rFonts w:ascii="Courier New" w:hAnsi="Courier New" w:cs="Courier New" w:hint="default"/>
      </w:rPr>
    </w:lvl>
    <w:lvl w:ilvl="8" w:tplc="E55C7788" w:tentative="1">
      <w:start w:val="1"/>
      <w:numFmt w:val="bullet"/>
      <w:lvlText w:val=""/>
      <w:lvlJc w:val="left"/>
      <w:pPr>
        <w:ind w:left="6480" w:hanging="360"/>
      </w:pPr>
      <w:rPr>
        <w:rFonts w:ascii="Wingdings" w:hAnsi="Wingdings" w:hint="default"/>
      </w:rPr>
    </w:lvl>
  </w:abstractNum>
  <w:abstractNum w:abstractNumId="21" w15:restartNumberingAfterBreak="0">
    <w:nsid w:val="690525AD"/>
    <w:multiLevelType w:val="hybridMultilevel"/>
    <w:tmpl w:val="AE9E9254"/>
    <w:lvl w:ilvl="0" w:tplc="3246F7B6">
      <w:start w:val="1"/>
      <w:numFmt w:val="bullet"/>
      <w:lvlText w:val=""/>
      <w:lvlJc w:val="left"/>
      <w:pPr>
        <w:ind w:left="720" w:hanging="360"/>
      </w:pPr>
      <w:rPr>
        <w:rFonts w:ascii="Symbol" w:hAnsi="Symbol" w:hint="default"/>
      </w:rPr>
    </w:lvl>
    <w:lvl w:ilvl="1" w:tplc="857EC260" w:tentative="1">
      <w:start w:val="1"/>
      <w:numFmt w:val="lowerLetter"/>
      <w:lvlText w:val="%2."/>
      <w:lvlJc w:val="left"/>
      <w:pPr>
        <w:ind w:left="1440" w:hanging="360"/>
      </w:pPr>
    </w:lvl>
    <w:lvl w:ilvl="2" w:tplc="6792A53C" w:tentative="1">
      <w:start w:val="1"/>
      <w:numFmt w:val="lowerRoman"/>
      <w:lvlText w:val="%3."/>
      <w:lvlJc w:val="right"/>
      <w:pPr>
        <w:ind w:left="2160" w:hanging="180"/>
      </w:pPr>
    </w:lvl>
    <w:lvl w:ilvl="3" w:tplc="7AE64CEC" w:tentative="1">
      <w:start w:val="1"/>
      <w:numFmt w:val="decimal"/>
      <w:lvlText w:val="%4."/>
      <w:lvlJc w:val="left"/>
      <w:pPr>
        <w:ind w:left="2880" w:hanging="360"/>
      </w:pPr>
    </w:lvl>
    <w:lvl w:ilvl="4" w:tplc="8F367090" w:tentative="1">
      <w:start w:val="1"/>
      <w:numFmt w:val="lowerLetter"/>
      <w:lvlText w:val="%5."/>
      <w:lvlJc w:val="left"/>
      <w:pPr>
        <w:ind w:left="3600" w:hanging="360"/>
      </w:pPr>
    </w:lvl>
    <w:lvl w:ilvl="5" w:tplc="9DC290AA" w:tentative="1">
      <w:start w:val="1"/>
      <w:numFmt w:val="lowerRoman"/>
      <w:lvlText w:val="%6."/>
      <w:lvlJc w:val="right"/>
      <w:pPr>
        <w:ind w:left="4320" w:hanging="180"/>
      </w:pPr>
    </w:lvl>
    <w:lvl w:ilvl="6" w:tplc="6C7AE154" w:tentative="1">
      <w:start w:val="1"/>
      <w:numFmt w:val="decimal"/>
      <w:lvlText w:val="%7."/>
      <w:lvlJc w:val="left"/>
      <w:pPr>
        <w:ind w:left="5040" w:hanging="360"/>
      </w:pPr>
    </w:lvl>
    <w:lvl w:ilvl="7" w:tplc="0456D20A" w:tentative="1">
      <w:start w:val="1"/>
      <w:numFmt w:val="lowerLetter"/>
      <w:lvlText w:val="%8."/>
      <w:lvlJc w:val="left"/>
      <w:pPr>
        <w:ind w:left="5760" w:hanging="360"/>
      </w:pPr>
    </w:lvl>
    <w:lvl w:ilvl="8" w:tplc="604A6798" w:tentative="1">
      <w:start w:val="1"/>
      <w:numFmt w:val="lowerRoman"/>
      <w:lvlText w:val="%9."/>
      <w:lvlJc w:val="right"/>
      <w:pPr>
        <w:ind w:left="6480" w:hanging="180"/>
      </w:pPr>
    </w:lvl>
  </w:abstractNum>
  <w:abstractNum w:abstractNumId="22" w15:restartNumberingAfterBreak="0">
    <w:nsid w:val="6F1F4519"/>
    <w:multiLevelType w:val="hybridMultilevel"/>
    <w:tmpl w:val="279AC942"/>
    <w:lvl w:ilvl="0" w:tplc="848200BC">
      <w:start w:val="1"/>
      <w:numFmt w:val="lowerLetter"/>
      <w:lvlText w:val="%1."/>
      <w:lvlJc w:val="left"/>
      <w:pPr>
        <w:ind w:left="360" w:hanging="360"/>
      </w:pPr>
      <w:rPr>
        <w:rFonts w:cs="Times New Roman"/>
      </w:rPr>
    </w:lvl>
    <w:lvl w:ilvl="1" w:tplc="8D464312">
      <w:start w:val="1"/>
      <w:numFmt w:val="lowerLetter"/>
      <w:lvlText w:val="%2."/>
      <w:lvlJc w:val="left"/>
      <w:pPr>
        <w:ind w:left="1080" w:hanging="360"/>
      </w:pPr>
      <w:rPr>
        <w:rFonts w:cs="Times New Roman"/>
      </w:rPr>
    </w:lvl>
    <w:lvl w:ilvl="2" w:tplc="98267C2E">
      <w:start w:val="1"/>
      <w:numFmt w:val="lowerRoman"/>
      <w:lvlText w:val="%3."/>
      <w:lvlJc w:val="right"/>
      <w:pPr>
        <w:ind w:left="1800" w:hanging="180"/>
      </w:pPr>
      <w:rPr>
        <w:rFonts w:cs="Times New Roman"/>
      </w:rPr>
    </w:lvl>
    <w:lvl w:ilvl="3" w:tplc="85A45DB8">
      <w:start w:val="1"/>
      <w:numFmt w:val="decimal"/>
      <w:lvlText w:val="%4."/>
      <w:lvlJc w:val="left"/>
      <w:pPr>
        <w:ind w:left="2520" w:hanging="360"/>
      </w:pPr>
      <w:rPr>
        <w:rFonts w:cs="Times New Roman"/>
      </w:rPr>
    </w:lvl>
    <w:lvl w:ilvl="4" w:tplc="EFCE637E">
      <w:start w:val="1"/>
      <w:numFmt w:val="lowerLetter"/>
      <w:lvlText w:val="%5."/>
      <w:lvlJc w:val="left"/>
      <w:pPr>
        <w:ind w:left="3240" w:hanging="360"/>
      </w:pPr>
      <w:rPr>
        <w:rFonts w:cs="Times New Roman"/>
      </w:rPr>
    </w:lvl>
    <w:lvl w:ilvl="5" w:tplc="468CBB5A">
      <w:start w:val="1"/>
      <w:numFmt w:val="lowerRoman"/>
      <w:lvlText w:val="%6."/>
      <w:lvlJc w:val="right"/>
      <w:pPr>
        <w:ind w:left="3960" w:hanging="180"/>
      </w:pPr>
      <w:rPr>
        <w:rFonts w:cs="Times New Roman"/>
      </w:rPr>
    </w:lvl>
    <w:lvl w:ilvl="6" w:tplc="F0EC458C">
      <w:start w:val="1"/>
      <w:numFmt w:val="decimal"/>
      <w:lvlText w:val="%7."/>
      <w:lvlJc w:val="left"/>
      <w:pPr>
        <w:ind w:left="4680" w:hanging="360"/>
      </w:pPr>
      <w:rPr>
        <w:rFonts w:cs="Times New Roman"/>
      </w:rPr>
    </w:lvl>
    <w:lvl w:ilvl="7" w:tplc="939C46B8">
      <w:start w:val="1"/>
      <w:numFmt w:val="lowerLetter"/>
      <w:lvlText w:val="%8."/>
      <w:lvlJc w:val="left"/>
      <w:pPr>
        <w:ind w:left="5400" w:hanging="360"/>
      </w:pPr>
      <w:rPr>
        <w:rFonts w:cs="Times New Roman"/>
      </w:rPr>
    </w:lvl>
    <w:lvl w:ilvl="8" w:tplc="6494E55A">
      <w:start w:val="1"/>
      <w:numFmt w:val="lowerRoman"/>
      <w:lvlText w:val="%9."/>
      <w:lvlJc w:val="right"/>
      <w:pPr>
        <w:ind w:left="6120" w:hanging="180"/>
      </w:pPr>
      <w:rPr>
        <w:rFonts w:cs="Times New Roman"/>
      </w:rPr>
    </w:lvl>
  </w:abstractNum>
  <w:abstractNum w:abstractNumId="23" w15:restartNumberingAfterBreak="0">
    <w:nsid w:val="6FF72497"/>
    <w:multiLevelType w:val="hybridMultilevel"/>
    <w:tmpl w:val="BF385E20"/>
    <w:lvl w:ilvl="0" w:tplc="CDCA3EBE">
      <w:start w:val="1"/>
      <w:numFmt w:val="bullet"/>
      <w:lvlText w:val=""/>
      <w:lvlJc w:val="left"/>
      <w:pPr>
        <w:ind w:left="720" w:hanging="360"/>
      </w:pPr>
      <w:rPr>
        <w:rFonts w:ascii="Symbol" w:hAnsi="Symbol" w:hint="default"/>
      </w:rPr>
    </w:lvl>
    <w:lvl w:ilvl="1" w:tplc="8724DA86">
      <w:start w:val="1"/>
      <w:numFmt w:val="bullet"/>
      <w:lvlText w:val="o"/>
      <w:lvlJc w:val="left"/>
      <w:pPr>
        <w:ind w:left="1440" w:hanging="360"/>
      </w:pPr>
      <w:rPr>
        <w:rFonts w:ascii="Courier New" w:hAnsi="Courier New" w:cs="Courier New" w:hint="default"/>
      </w:rPr>
    </w:lvl>
    <w:lvl w:ilvl="2" w:tplc="CE3665E0">
      <w:start w:val="1"/>
      <w:numFmt w:val="bullet"/>
      <w:lvlText w:val=""/>
      <w:lvlJc w:val="left"/>
      <w:pPr>
        <w:ind w:left="2160" w:hanging="360"/>
      </w:pPr>
      <w:rPr>
        <w:rFonts w:ascii="Wingdings" w:hAnsi="Wingdings" w:hint="default"/>
      </w:rPr>
    </w:lvl>
    <w:lvl w:ilvl="3" w:tplc="C162622A">
      <w:start w:val="1"/>
      <w:numFmt w:val="bullet"/>
      <w:lvlText w:val=""/>
      <w:lvlJc w:val="left"/>
      <w:pPr>
        <w:ind w:left="2880" w:hanging="360"/>
      </w:pPr>
      <w:rPr>
        <w:rFonts w:ascii="Symbol" w:hAnsi="Symbol" w:hint="default"/>
      </w:rPr>
    </w:lvl>
    <w:lvl w:ilvl="4" w:tplc="6FE87596">
      <w:start w:val="1"/>
      <w:numFmt w:val="bullet"/>
      <w:lvlText w:val="o"/>
      <w:lvlJc w:val="left"/>
      <w:pPr>
        <w:ind w:left="3600" w:hanging="360"/>
      </w:pPr>
      <w:rPr>
        <w:rFonts w:ascii="Courier New" w:hAnsi="Courier New" w:cs="Courier New" w:hint="default"/>
      </w:rPr>
    </w:lvl>
    <w:lvl w:ilvl="5" w:tplc="9A16B0B8">
      <w:start w:val="1"/>
      <w:numFmt w:val="bullet"/>
      <w:lvlText w:val=""/>
      <w:lvlJc w:val="left"/>
      <w:pPr>
        <w:ind w:left="4320" w:hanging="360"/>
      </w:pPr>
      <w:rPr>
        <w:rFonts w:ascii="Wingdings" w:hAnsi="Wingdings" w:hint="default"/>
      </w:rPr>
    </w:lvl>
    <w:lvl w:ilvl="6" w:tplc="13FCE7A4">
      <w:start w:val="1"/>
      <w:numFmt w:val="bullet"/>
      <w:lvlText w:val=""/>
      <w:lvlJc w:val="left"/>
      <w:pPr>
        <w:ind w:left="5040" w:hanging="360"/>
      </w:pPr>
      <w:rPr>
        <w:rFonts w:ascii="Symbol" w:hAnsi="Symbol" w:hint="default"/>
      </w:rPr>
    </w:lvl>
    <w:lvl w:ilvl="7" w:tplc="18F4AC1A">
      <w:start w:val="1"/>
      <w:numFmt w:val="bullet"/>
      <w:lvlText w:val="o"/>
      <w:lvlJc w:val="left"/>
      <w:pPr>
        <w:ind w:left="5760" w:hanging="360"/>
      </w:pPr>
      <w:rPr>
        <w:rFonts w:ascii="Courier New" w:hAnsi="Courier New" w:cs="Courier New" w:hint="default"/>
      </w:rPr>
    </w:lvl>
    <w:lvl w:ilvl="8" w:tplc="E97CC7A8">
      <w:start w:val="1"/>
      <w:numFmt w:val="bullet"/>
      <w:lvlText w:val=""/>
      <w:lvlJc w:val="left"/>
      <w:pPr>
        <w:ind w:left="6480" w:hanging="360"/>
      </w:pPr>
      <w:rPr>
        <w:rFonts w:ascii="Wingdings" w:hAnsi="Wingdings" w:hint="default"/>
      </w:rPr>
    </w:lvl>
  </w:abstractNum>
  <w:abstractNum w:abstractNumId="24" w15:restartNumberingAfterBreak="0">
    <w:nsid w:val="743F759E"/>
    <w:multiLevelType w:val="hybridMultilevel"/>
    <w:tmpl w:val="0FAA6286"/>
    <w:lvl w:ilvl="0" w:tplc="A4CA44E6">
      <w:start w:val="1"/>
      <w:numFmt w:val="bullet"/>
      <w:lvlText w:val=""/>
      <w:lvlJc w:val="left"/>
      <w:pPr>
        <w:ind w:left="720" w:hanging="360"/>
      </w:pPr>
      <w:rPr>
        <w:rFonts w:ascii="Symbol" w:hAnsi="Symbol" w:hint="default"/>
      </w:rPr>
    </w:lvl>
    <w:lvl w:ilvl="1" w:tplc="AA4CB996">
      <w:start w:val="1"/>
      <w:numFmt w:val="bullet"/>
      <w:lvlText w:val="o"/>
      <w:lvlJc w:val="left"/>
      <w:pPr>
        <w:ind w:left="1440" w:hanging="360"/>
      </w:pPr>
      <w:rPr>
        <w:rFonts w:ascii="Courier New" w:hAnsi="Courier New" w:cs="Courier New" w:hint="default"/>
      </w:rPr>
    </w:lvl>
    <w:lvl w:ilvl="2" w:tplc="4164FE74">
      <w:start w:val="1"/>
      <w:numFmt w:val="bullet"/>
      <w:lvlText w:val=""/>
      <w:lvlJc w:val="left"/>
      <w:pPr>
        <w:ind w:left="2160" w:hanging="360"/>
      </w:pPr>
      <w:rPr>
        <w:rFonts w:ascii="Wingdings" w:hAnsi="Wingdings" w:hint="default"/>
      </w:rPr>
    </w:lvl>
    <w:lvl w:ilvl="3" w:tplc="6CEE6A36">
      <w:start w:val="1"/>
      <w:numFmt w:val="bullet"/>
      <w:lvlText w:val=""/>
      <w:lvlJc w:val="left"/>
      <w:pPr>
        <w:ind w:left="2880" w:hanging="360"/>
      </w:pPr>
      <w:rPr>
        <w:rFonts w:ascii="Symbol" w:hAnsi="Symbol" w:hint="default"/>
      </w:rPr>
    </w:lvl>
    <w:lvl w:ilvl="4" w:tplc="0C2A0A4A">
      <w:start w:val="1"/>
      <w:numFmt w:val="bullet"/>
      <w:lvlText w:val="o"/>
      <w:lvlJc w:val="left"/>
      <w:pPr>
        <w:ind w:left="3600" w:hanging="360"/>
      </w:pPr>
      <w:rPr>
        <w:rFonts w:ascii="Courier New" w:hAnsi="Courier New" w:cs="Courier New" w:hint="default"/>
      </w:rPr>
    </w:lvl>
    <w:lvl w:ilvl="5" w:tplc="FE6C36B0">
      <w:start w:val="1"/>
      <w:numFmt w:val="bullet"/>
      <w:lvlText w:val=""/>
      <w:lvlJc w:val="left"/>
      <w:pPr>
        <w:ind w:left="4320" w:hanging="360"/>
      </w:pPr>
      <w:rPr>
        <w:rFonts w:ascii="Wingdings" w:hAnsi="Wingdings" w:hint="default"/>
      </w:rPr>
    </w:lvl>
    <w:lvl w:ilvl="6" w:tplc="4A0067EE">
      <w:start w:val="1"/>
      <w:numFmt w:val="bullet"/>
      <w:lvlText w:val=""/>
      <w:lvlJc w:val="left"/>
      <w:pPr>
        <w:ind w:left="5040" w:hanging="360"/>
      </w:pPr>
      <w:rPr>
        <w:rFonts w:ascii="Symbol" w:hAnsi="Symbol" w:hint="default"/>
      </w:rPr>
    </w:lvl>
    <w:lvl w:ilvl="7" w:tplc="9BAA5C20">
      <w:start w:val="1"/>
      <w:numFmt w:val="bullet"/>
      <w:lvlText w:val="o"/>
      <w:lvlJc w:val="left"/>
      <w:pPr>
        <w:ind w:left="5760" w:hanging="360"/>
      </w:pPr>
      <w:rPr>
        <w:rFonts w:ascii="Courier New" w:hAnsi="Courier New" w:cs="Courier New" w:hint="default"/>
      </w:rPr>
    </w:lvl>
    <w:lvl w:ilvl="8" w:tplc="9E6C1502">
      <w:start w:val="1"/>
      <w:numFmt w:val="bullet"/>
      <w:lvlText w:val=""/>
      <w:lvlJc w:val="left"/>
      <w:pPr>
        <w:ind w:left="6480" w:hanging="360"/>
      </w:pPr>
      <w:rPr>
        <w:rFonts w:ascii="Wingdings" w:hAnsi="Wingdings" w:hint="default"/>
      </w:rPr>
    </w:lvl>
  </w:abstractNum>
  <w:abstractNum w:abstractNumId="25" w15:restartNumberingAfterBreak="0">
    <w:nsid w:val="750A43D1"/>
    <w:multiLevelType w:val="hybridMultilevel"/>
    <w:tmpl w:val="E74A955E"/>
    <w:lvl w:ilvl="0" w:tplc="D8B63F68">
      <w:start w:val="1"/>
      <w:numFmt w:val="bullet"/>
      <w:lvlText w:val=""/>
      <w:lvlJc w:val="left"/>
      <w:pPr>
        <w:ind w:left="720" w:hanging="360"/>
      </w:pPr>
      <w:rPr>
        <w:rFonts w:ascii="Symbol" w:hAnsi="Symbol" w:hint="default"/>
      </w:rPr>
    </w:lvl>
    <w:lvl w:ilvl="1" w:tplc="0C464BA0">
      <w:start w:val="1"/>
      <w:numFmt w:val="bullet"/>
      <w:lvlText w:val="o"/>
      <w:lvlJc w:val="left"/>
      <w:pPr>
        <w:ind w:left="1440" w:hanging="360"/>
      </w:pPr>
      <w:rPr>
        <w:rFonts w:ascii="Courier New" w:hAnsi="Courier New" w:cs="Courier New" w:hint="default"/>
      </w:rPr>
    </w:lvl>
    <w:lvl w:ilvl="2" w:tplc="92BEF904">
      <w:start w:val="1"/>
      <w:numFmt w:val="bullet"/>
      <w:lvlText w:val=""/>
      <w:lvlJc w:val="left"/>
      <w:pPr>
        <w:ind w:left="2160" w:hanging="360"/>
      </w:pPr>
      <w:rPr>
        <w:rFonts w:ascii="Wingdings" w:hAnsi="Wingdings" w:hint="default"/>
      </w:rPr>
    </w:lvl>
    <w:lvl w:ilvl="3" w:tplc="A858D20C">
      <w:start w:val="1"/>
      <w:numFmt w:val="bullet"/>
      <w:lvlText w:val=""/>
      <w:lvlJc w:val="left"/>
      <w:pPr>
        <w:ind w:left="2880" w:hanging="360"/>
      </w:pPr>
      <w:rPr>
        <w:rFonts w:ascii="Symbol" w:hAnsi="Symbol" w:hint="default"/>
      </w:rPr>
    </w:lvl>
    <w:lvl w:ilvl="4" w:tplc="BDAE5280">
      <w:start w:val="1"/>
      <w:numFmt w:val="bullet"/>
      <w:lvlText w:val="o"/>
      <w:lvlJc w:val="left"/>
      <w:pPr>
        <w:ind w:left="3600" w:hanging="360"/>
      </w:pPr>
      <w:rPr>
        <w:rFonts w:ascii="Courier New" w:hAnsi="Courier New" w:cs="Courier New" w:hint="default"/>
      </w:rPr>
    </w:lvl>
    <w:lvl w:ilvl="5" w:tplc="644C1048">
      <w:start w:val="1"/>
      <w:numFmt w:val="bullet"/>
      <w:lvlText w:val=""/>
      <w:lvlJc w:val="left"/>
      <w:pPr>
        <w:ind w:left="4320" w:hanging="360"/>
      </w:pPr>
      <w:rPr>
        <w:rFonts w:ascii="Wingdings" w:hAnsi="Wingdings" w:hint="default"/>
      </w:rPr>
    </w:lvl>
    <w:lvl w:ilvl="6" w:tplc="DF2AD0EE">
      <w:start w:val="1"/>
      <w:numFmt w:val="bullet"/>
      <w:lvlText w:val=""/>
      <w:lvlJc w:val="left"/>
      <w:pPr>
        <w:ind w:left="5040" w:hanging="360"/>
      </w:pPr>
      <w:rPr>
        <w:rFonts w:ascii="Symbol" w:hAnsi="Symbol" w:hint="default"/>
      </w:rPr>
    </w:lvl>
    <w:lvl w:ilvl="7" w:tplc="E8B631F0">
      <w:start w:val="1"/>
      <w:numFmt w:val="bullet"/>
      <w:lvlText w:val="o"/>
      <w:lvlJc w:val="left"/>
      <w:pPr>
        <w:ind w:left="5760" w:hanging="360"/>
      </w:pPr>
      <w:rPr>
        <w:rFonts w:ascii="Courier New" w:hAnsi="Courier New" w:cs="Courier New" w:hint="default"/>
      </w:rPr>
    </w:lvl>
    <w:lvl w:ilvl="8" w:tplc="25744D74">
      <w:start w:val="1"/>
      <w:numFmt w:val="bullet"/>
      <w:lvlText w:val=""/>
      <w:lvlJc w:val="left"/>
      <w:pPr>
        <w:ind w:left="6480" w:hanging="360"/>
      </w:pPr>
      <w:rPr>
        <w:rFonts w:ascii="Wingdings" w:hAnsi="Wingdings" w:hint="default"/>
      </w:rPr>
    </w:lvl>
  </w:abstractNum>
  <w:abstractNum w:abstractNumId="26" w15:restartNumberingAfterBreak="0">
    <w:nsid w:val="76631207"/>
    <w:multiLevelType w:val="hybridMultilevel"/>
    <w:tmpl w:val="3BEAFAC0"/>
    <w:lvl w:ilvl="0" w:tplc="71044520">
      <w:start w:val="1"/>
      <w:numFmt w:val="decimal"/>
      <w:pStyle w:val="Kop1Bijlage"/>
      <w:lvlText w:val="Bijlage %1."/>
      <w:lvlJc w:val="left"/>
      <w:pPr>
        <w:ind w:left="720" w:hanging="360"/>
      </w:pPr>
      <w:rPr>
        <w:rFonts w:hint="default"/>
      </w:rPr>
    </w:lvl>
    <w:lvl w:ilvl="1" w:tplc="402C5C32" w:tentative="1">
      <w:start w:val="1"/>
      <w:numFmt w:val="lowerLetter"/>
      <w:lvlText w:val="%2."/>
      <w:lvlJc w:val="left"/>
      <w:pPr>
        <w:ind w:left="1440" w:hanging="360"/>
      </w:pPr>
    </w:lvl>
    <w:lvl w:ilvl="2" w:tplc="591CE066" w:tentative="1">
      <w:start w:val="1"/>
      <w:numFmt w:val="lowerRoman"/>
      <w:lvlText w:val="%3."/>
      <w:lvlJc w:val="right"/>
      <w:pPr>
        <w:ind w:left="2160" w:hanging="180"/>
      </w:pPr>
    </w:lvl>
    <w:lvl w:ilvl="3" w:tplc="3D927CAA" w:tentative="1">
      <w:start w:val="1"/>
      <w:numFmt w:val="decimal"/>
      <w:lvlText w:val="%4."/>
      <w:lvlJc w:val="left"/>
      <w:pPr>
        <w:ind w:left="2880" w:hanging="360"/>
      </w:pPr>
    </w:lvl>
    <w:lvl w:ilvl="4" w:tplc="101C5968" w:tentative="1">
      <w:start w:val="1"/>
      <w:numFmt w:val="lowerLetter"/>
      <w:lvlText w:val="%5."/>
      <w:lvlJc w:val="left"/>
      <w:pPr>
        <w:ind w:left="3600" w:hanging="360"/>
      </w:pPr>
    </w:lvl>
    <w:lvl w:ilvl="5" w:tplc="3C6C6E7E" w:tentative="1">
      <w:start w:val="1"/>
      <w:numFmt w:val="lowerRoman"/>
      <w:lvlText w:val="%6."/>
      <w:lvlJc w:val="right"/>
      <w:pPr>
        <w:ind w:left="4320" w:hanging="180"/>
      </w:pPr>
    </w:lvl>
    <w:lvl w:ilvl="6" w:tplc="32963652" w:tentative="1">
      <w:start w:val="1"/>
      <w:numFmt w:val="decimal"/>
      <w:lvlText w:val="%7."/>
      <w:lvlJc w:val="left"/>
      <w:pPr>
        <w:ind w:left="5040" w:hanging="360"/>
      </w:pPr>
    </w:lvl>
    <w:lvl w:ilvl="7" w:tplc="2EF4A850" w:tentative="1">
      <w:start w:val="1"/>
      <w:numFmt w:val="lowerLetter"/>
      <w:lvlText w:val="%8."/>
      <w:lvlJc w:val="left"/>
      <w:pPr>
        <w:ind w:left="5760" w:hanging="360"/>
      </w:pPr>
    </w:lvl>
    <w:lvl w:ilvl="8" w:tplc="82CEA544" w:tentative="1">
      <w:start w:val="1"/>
      <w:numFmt w:val="lowerRoman"/>
      <w:lvlText w:val="%9."/>
      <w:lvlJc w:val="right"/>
      <w:pPr>
        <w:ind w:left="6480" w:hanging="180"/>
      </w:pPr>
    </w:lvl>
  </w:abstractNum>
  <w:abstractNum w:abstractNumId="27" w15:restartNumberingAfterBreak="0">
    <w:nsid w:val="79383203"/>
    <w:multiLevelType w:val="hybridMultilevel"/>
    <w:tmpl w:val="9ED84E34"/>
    <w:lvl w:ilvl="0" w:tplc="E4DC807A">
      <w:start w:val="1"/>
      <w:numFmt w:val="bullet"/>
      <w:lvlText w:val=""/>
      <w:lvlJc w:val="left"/>
      <w:pPr>
        <w:ind w:left="720" w:hanging="360"/>
      </w:pPr>
      <w:rPr>
        <w:rFonts w:ascii="Symbol" w:hAnsi="Symbol" w:hint="default"/>
      </w:rPr>
    </w:lvl>
    <w:lvl w:ilvl="1" w:tplc="49AE04C8">
      <w:start w:val="1"/>
      <w:numFmt w:val="bullet"/>
      <w:lvlText w:val="o"/>
      <w:lvlJc w:val="left"/>
      <w:pPr>
        <w:ind w:left="1440" w:hanging="360"/>
      </w:pPr>
      <w:rPr>
        <w:rFonts w:ascii="Courier New" w:hAnsi="Courier New" w:cs="Courier New" w:hint="default"/>
      </w:rPr>
    </w:lvl>
    <w:lvl w:ilvl="2" w:tplc="AC502C7A" w:tentative="1">
      <w:start w:val="1"/>
      <w:numFmt w:val="bullet"/>
      <w:lvlText w:val=""/>
      <w:lvlJc w:val="left"/>
      <w:pPr>
        <w:ind w:left="2160" w:hanging="360"/>
      </w:pPr>
      <w:rPr>
        <w:rFonts w:ascii="Wingdings" w:hAnsi="Wingdings" w:hint="default"/>
      </w:rPr>
    </w:lvl>
    <w:lvl w:ilvl="3" w:tplc="BF965180" w:tentative="1">
      <w:start w:val="1"/>
      <w:numFmt w:val="bullet"/>
      <w:lvlText w:val=""/>
      <w:lvlJc w:val="left"/>
      <w:pPr>
        <w:ind w:left="2880" w:hanging="360"/>
      </w:pPr>
      <w:rPr>
        <w:rFonts w:ascii="Symbol" w:hAnsi="Symbol" w:hint="default"/>
      </w:rPr>
    </w:lvl>
    <w:lvl w:ilvl="4" w:tplc="ED1C043C" w:tentative="1">
      <w:start w:val="1"/>
      <w:numFmt w:val="bullet"/>
      <w:lvlText w:val="o"/>
      <w:lvlJc w:val="left"/>
      <w:pPr>
        <w:ind w:left="3600" w:hanging="360"/>
      </w:pPr>
      <w:rPr>
        <w:rFonts w:ascii="Courier New" w:hAnsi="Courier New" w:cs="Courier New" w:hint="default"/>
      </w:rPr>
    </w:lvl>
    <w:lvl w:ilvl="5" w:tplc="D3085F46" w:tentative="1">
      <w:start w:val="1"/>
      <w:numFmt w:val="bullet"/>
      <w:lvlText w:val=""/>
      <w:lvlJc w:val="left"/>
      <w:pPr>
        <w:ind w:left="4320" w:hanging="360"/>
      </w:pPr>
      <w:rPr>
        <w:rFonts w:ascii="Wingdings" w:hAnsi="Wingdings" w:hint="default"/>
      </w:rPr>
    </w:lvl>
    <w:lvl w:ilvl="6" w:tplc="9ED49D2E" w:tentative="1">
      <w:start w:val="1"/>
      <w:numFmt w:val="bullet"/>
      <w:lvlText w:val=""/>
      <w:lvlJc w:val="left"/>
      <w:pPr>
        <w:ind w:left="5040" w:hanging="360"/>
      </w:pPr>
      <w:rPr>
        <w:rFonts w:ascii="Symbol" w:hAnsi="Symbol" w:hint="default"/>
      </w:rPr>
    </w:lvl>
    <w:lvl w:ilvl="7" w:tplc="8B500536" w:tentative="1">
      <w:start w:val="1"/>
      <w:numFmt w:val="bullet"/>
      <w:lvlText w:val="o"/>
      <w:lvlJc w:val="left"/>
      <w:pPr>
        <w:ind w:left="5760" w:hanging="360"/>
      </w:pPr>
      <w:rPr>
        <w:rFonts w:ascii="Courier New" w:hAnsi="Courier New" w:cs="Courier New" w:hint="default"/>
      </w:rPr>
    </w:lvl>
    <w:lvl w:ilvl="8" w:tplc="4F54DAD6" w:tentative="1">
      <w:start w:val="1"/>
      <w:numFmt w:val="bullet"/>
      <w:lvlText w:val=""/>
      <w:lvlJc w:val="left"/>
      <w:pPr>
        <w:ind w:left="6480" w:hanging="360"/>
      </w:pPr>
      <w:rPr>
        <w:rFonts w:ascii="Wingdings" w:hAnsi="Wingdings" w:hint="default"/>
      </w:rPr>
    </w:lvl>
  </w:abstractNum>
  <w:abstractNum w:abstractNumId="28" w15:restartNumberingAfterBreak="0">
    <w:nsid w:val="7AB71359"/>
    <w:multiLevelType w:val="hybridMultilevel"/>
    <w:tmpl w:val="E42E5842"/>
    <w:lvl w:ilvl="0" w:tplc="A9EA27F8">
      <w:start w:val="1"/>
      <w:numFmt w:val="bullet"/>
      <w:lvlText w:val=""/>
      <w:lvlJc w:val="left"/>
      <w:pPr>
        <w:ind w:left="720" w:hanging="360"/>
      </w:pPr>
      <w:rPr>
        <w:rFonts w:ascii="Symbol" w:hAnsi="Symbol" w:hint="default"/>
      </w:rPr>
    </w:lvl>
    <w:lvl w:ilvl="1" w:tplc="C84E0F94">
      <w:start w:val="1"/>
      <w:numFmt w:val="bullet"/>
      <w:lvlText w:val="o"/>
      <w:lvlJc w:val="left"/>
      <w:pPr>
        <w:ind w:left="1440" w:hanging="360"/>
      </w:pPr>
      <w:rPr>
        <w:rFonts w:ascii="Courier New" w:hAnsi="Courier New" w:cs="Courier New" w:hint="default"/>
      </w:rPr>
    </w:lvl>
    <w:lvl w:ilvl="2" w:tplc="FB1AA824">
      <w:start w:val="1"/>
      <w:numFmt w:val="bullet"/>
      <w:lvlText w:val=""/>
      <w:lvlJc w:val="left"/>
      <w:pPr>
        <w:ind w:left="2160" w:hanging="360"/>
      </w:pPr>
      <w:rPr>
        <w:rFonts w:ascii="Wingdings" w:hAnsi="Wingdings" w:hint="default"/>
      </w:rPr>
    </w:lvl>
    <w:lvl w:ilvl="3" w:tplc="1D3E2206">
      <w:start w:val="1"/>
      <w:numFmt w:val="bullet"/>
      <w:lvlText w:val=""/>
      <w:lvlJc w:val="left"/>
      <w:pPr>
        <w:ind w:left="2880" w:hanging="360"/>
      </w:pPr>
      <w:rPr>
        <w:rFonts w:ascii="Symbol" w:hAnsi="Symbol" w:hint="default"/>
      </w:rPr>
    </w:lvl>
    <w:lvl w:ilvl="4" w:tplc="CBAC0AE0">
      <w:start w:val="1"/>
      <w:numFmt w:val="bullet"/>
      <w:lvlText w:val="o"/>
      <w:lvlJc w:val="left"/>
      <w:pPr>
        <w:ind w:left="3600" w:hanging="360"/>
      </w:pPr>
      <w:rPr>
        <w:rFonts w:ascii="Courier New" w:hAnsi="Courier New" w:cs="Courier New" w:hint="default"/>
      </w:rPr>
    </w:lvl>
    <w:lvl w:ilvl="5" w:tplc="8C064B74">
      <w:start w:val="1"/>
      <w:numFmt w:val="bullet"/>
      <w:lvlText w:val=""/>
      <w:lvlJc w:val="left"/>
      <w:pPr>
        <w:ind w:left="4320" w:hanging="360"/>
      </w:pPr>
      <w:rPr>
        <w:rFonts w:ascii="Wingdings" w:hAnsi="Wingdings" w:hint="default"/>
      </w:rPr>
    </w:lvl>
    <w:lvl w:ilvl="6" w:tplc="1B90ACF4">
      <w:start w:val="1"/>
      <w:numFmt w:val="bullet"/>
      <w:lvlText w:val=""/>
      <w:lvlJc w:val="left"/>
      <w:pPr>
        <w:ind w:left="5040" w:hanging="360"/>
      </w:pPr>
      <w:rPr>
        <w:rFonts w:ascii="Symbol" w:hAnsi="Symbol" w:hint="default"/>
      </w:rPr>
    </w:lvl>
    <w:lvl w:ilvl="7" w:tplc="BD0AAD2A">
      <w:start w:val="1"/>
      <w:numFmt w:val="bullet"/>
      <w:lvlText w:val="o"/>
      <w:lvlJc w:val="left"/>
      <w:pPr>
        <w:ind w:left="5760" w:hanging="360"/>
      </w:pPr>
      <w:rPr>
        <w:rFonts w:ascii="Courier New" w:hAnsi="Courier New" w:cs="Courier New" w:hint="default"/>
      </w:rPr>
    </w:lvl>
    <w:lvl w:ilvl="8" w:tplc="B01CA832">
      <w:start w:val="1"/>
      <w:numFmt w:val="bullet"/>
      <w:lvlText w:val=""/>
      <w:lvlJc w:val="left"/>
      <w:pPr>
        <w:ind w:left="6480" w:hanging="360"/>
      </w:pPr>
      <w:rPr>
        <w:rFonts w:ascii="Wingdings" w:hAnsi="Wingdings" w:hint="default"/>
      </w:rPr>
    </w:lvl>
  </w:abstractNum>
  <w:abstractNum w:abstractNumId="29" w15:restartNumberingAfterBreak="0">
    <w:nsid w:val="7B62384D"/>
    <w:multiLevelType w:val="hybridMultilevel"/>
    <w:tmpl w:val="428A156E"/>
    <w:lvl w:ilvl="0" w:tplc="7E087146">
      <w:start w:val="1"/>
      <w:numFmt w:val="bullet"/>
      <w:lvlText w:val=""/>
      <w:lvlJc w:val="left"/>
      <w:pPr>
        <w:ind w:left="720" w:hanging="360"/>
      </w:pPr>
      <w:rPr>
        <w:rFonts w:ascii="Symbol" w:hAnsi="Symbol" w:hint="default"/>
        <w:color w:val="auto"/>
      </w:rPr>
    </w:lvl>
    <w:lvl w:ilvl="1" w:tplc="24CE7C8A">
      <w:start w:val="1"/>
      <w:numFmt w:val="bullet"/>
      <w:lvlText w:val="o"/>
      <w:lvlJc w:val="left"/>
      <w:pPr>
        <w:ind w:left="1440" w:hanging="360"/>
      </w:pPr>
      <w:rPr>
        <w:rFonts w:ascii="Courier New" w:hAnsi="Courier New" w:cs="Courier New" w:hint="default"/>
      </w:rPr>
    </w:lvl>
    <w:lvl w:ilvl="2" w:tplc="56707B24">
      <w:start w:val="1"/>
      <w:numFmt w:val="bullet"/>
      <w:lvlText w:val=""/>
      <w:lvlJc w:val="left"/>
      <w:pPr>
        <w:ind w:left="2160" w:hanging="360"/>
      </w:pPr>
      <w:rPr>
        <w:rFonts w:ascii="Wingdings" w:hAnsi="Wingdings" w:hint="default"/>
      </w:rPr>
    </w:lvl>
    <w:lvl w:ilvl="3" w:tplc="A942ECCE">
      <w:start w:val="1"/>
      <w:numFmt w:val="bullet"/>
      <w:lvlText w:val=""/>
      <w:lvlJc w:val="left"/>
      <w:pPr>
        <w:ind w:left="2880" w:hanging="360"/>
      </w:pPr>
      <w:rPr>
        <w:rFonts w:ascii="Symbol" w:hAnsi="Symbol" w:hint="default"/>
      </w:rPr>
    </w:lvl>
    <w:lvl w:ilvl="4" w:tplc="20109094">
      <w:start w:val="1"/>
      <w:numFmt w:val="bullet"/>
      <w:lvlText w:val="o"/>
      <w:lvlJc w:val="left"/>
      <w:pPr>
        <w:ind w:left="3600" w:hanging="360"/>
      </w:pPr>
      <w:rPr>
        <w:rFonts w:ascii="Courier New" w:hAnsi="Courier New" w:cs="Courier New" w:hint="default"/>
      </w:rPr>
    </w:lvl>
    <w:lvl w:ilvl="5" w:tplc="F3627F00">
      <w:start w:val="1"/>
      <w:numFmt w:val="bullet"/>
      <w:lvlText w:val=""/>
      <w:lvlJc w:val="left"/>
      <w:pPr>
        <w:ind w:left="4320" w:hanging="360"/>
      </w:pPr>
      <w:rPr>
        <w:rFonts w:ascii="Wingdings" w:hAnsi="Wingdings" w:hint="default"/>
      </w:rPr>
    </w:lvl>
    <w:lvl w:ilvl="6" w:tplc="82E06456">
      <w:start w:val="1"/>
      <w:numFmt w:val="bullet"/>
      <w:lvlText w:val=""/>
      <w:lvlJc w:val="left"/>
      <w:pPr>
        <w:ind w:left="5040" w:hanging="360"/>
      </w:pPr>
      <w:rPr>
        <w:rFonts w:ascii="Symbol" w:hAnsi="Symbol" w:hint="default"/>
      </w:rPr>
    </w:lvl>
    <w:lvl w:ilvl="7" w:tplc="CC9E53E0">
      <w:start w:val="1"/>
      <w:numFmt w:val="bullet"/>
      <w:lvlText w:val="o"/>
      <w:lvlJc w:val="left"/>
      <w:pPr>
        <w:ind w:left="5760" w:hanging="360"/>
      </w:pPr>
      <w:rPr>
        <w:rFonts w:ascii="Courier New" w:hAnsi="Courier New" w:cs="Courier New" w:hint="default"/>
      </w:rPr>
    </w:lvl>
    <w:lvl w:ilvl="8" w:tplc="2452CF82">
      <w:start w:val="1"/>
      <w:numFmt w:val="bullet"/>
      <w:lvlText w:val=""/>
      <w:lvlJc w:val="left"/>
      <w:pPr>
        <w:ind w:left="6480" w:hanging="360"/>
      </w:pPr>
      <w:rPr>
        <w:rFonts w:ascii="Wingdings" w:hAnsi="Wingdings" w:hint="default"/>
      </w:rPr>
    </w:lvl>
  </w:abstractNum>
  <w:abstractNum w:abstractNumId="30" w15:restartNumberingAfterBreak="0">
    <w:nsid w:val="7C9F4653"/>
    <w:multiLevelType w:val="hybridMultilevel"/>
    <w:tmpl w:val="5D923578"/>
    <w:lvl w:ilvl="0" w:tplc="805AA13A">
      <w:start w:val="1"/>
      <w:numFmt w:val="bullet"/>
      <w:lvlText w:val=""/>
      <w:lvlJc w:val="left"/>
      <w:pPr>
        <w:ind w:left="720" w:hanging="360"/>
      </w:pPr>
      <w:rPr>
        <w:rFonts w:ascii="Symbol" w:hAnsi="Symbol" w:hint="default"/>
      </w:rPr>
    </w:lvl>
    <w:lvl w:ilvl="1" w:tplc="A5FA0C4A" w:tentative="1">
      <w:start w:val="1"/>
      <w:numFmt w:val="bullet"/>
      <w:lvlText w:val="o"/>
      <w:lvlJc w:val="left"/>
      <w:pPr>
        <w:ind w:left="1440" w:hanging="360"/>
      </w:pPr>
      <w:rPr>
        <w:rFonts w:ascii="Courier New" w:hAnsi="Courier New" w:cs="Courier New" w:hint="default"/>
      </w:rPr>
    </w:lvl>
    <w:lvl w:ilvl="2" w:tplc="F196CB08" w:tentative="1">
      <w:start w:val="1"/>
      <w:numFmt w:val="bullet"/>
      <w:lvlText w:val=""/>
      <w:lvlJc w:val="left"/>
      <w:pPr>
        <w:ind w:left="2160" w:hanging="360"/>
      </w:pPr>
      <w:rPr>
        <w:rFonts w:ascii="Wingdings" w:hAnsi="Wingdings" w:hint="default"/>
      </w:rPr>
    </w:lvl>
    <w:lvl w:ilvl="3" w:tplc="91FE6B06" w:tentative="1">
      <w:start w:val="1"/>
      <w:numFmt w:val="bullet"/>
      <w:lvlText w:val=""/>
      <w:lvlJc w:val="left"/>
      <w:pPr>
        <w:ind w:left="2880" w:hanging="360"/>
      </w:pPr>
      <w:rPr>
        <w:rFonts w:ascii="Symbol" w:hAnsi="Symbol" w:hint="default"/>
      </w:rPr>
    </w:lvl>
    <w:lvl w:ilvl="4" w:tplc="6074A5C8" w:tentative="1">
      <w:start w:val="1"/>
      <w:numFmt w:val="bullet"/>
      <w:lvlText w:val="o"/>
      <w:lvlJc w:val="left"/>
      <w:pPr>
        <w:ind w:left="3600" w:hanging="360"/>
      </w:pPr>
      <w:rPr>
        <w:rFonts w:ascii="Courier New" w:hAnsi="Courier New" w:cs="Courier New" w:hint="default"/>
      </w:rPr>
    </w:lvl>
    <w:lvl w:ilvl="5" w:tplc="6890CDBC" w:tentative="1">
      <w:start w:val="1"/>
      <w:numFmt w:val="bullet"/>
      <w:lvlText w:val=""/>
      <w:lvlJc w:val="left"/>
      <w:pPr>
        <w:ind w:left="4320" w:hanging="360"/>
      </w:pPr>
      <w:rPr>
        <w:rFonts w:ascii="Wingdings" w:hAnsi="Wingdings" w:hint="default"/>
      </w:rPr>
    </w:lvl>
    <w:lvl w:ilvl="6" w:tplc="4CC81402" w:tentative="1">
      <w:start w:val="1"/>
      <w:numFmt w:val="bullet"/>
      <w:lvlText w:val=""/>
      <w:lvlJc w:val="left"/>
      <w:pPr>
        <w:ind w:left="5040" w:hanging="360"/>
      </w:pPr>
      <w:rPr>
        <w:rFonts w:ascii="Symbol" w:hAnsi="Symbol" w:hint="default"/>
      </w:rPr>
    </w:lvl>
    <w:lvl w:ilvl="7" w:tplc="CE1CBC3A" w:tentative="1">
      <w:start w:val="1"/>
      <w:numFmt w:val="bullet"/>
      <w:lvlText w:val="o"/>
      <w:lvlJc w:val="left"/>
      <w:pPr>
        <w:ind w:left="5760" w:hanging="360"/>
      </w:pPr>
      <w:rPr>
        <w:rFonts w:ascii="Courier New" w:hAnsi="Courier New" w:cs="Courier New" w:hint="default"/>
      </w:rPr>
    </w:lvl>
    <w:lvl w:ilvl="8" w:tplc="9EB40E1E" w:tentative="1">
      <w:start w:val="1"/>
      <w:numFmt w:val="bullet"/>
      <w:lvlText w:val=""/>
      <w:lvlJc w:val="left"/>
      <w:pPr>
        <w:ind w:left="6480" w:hanging="360"/>
      </w:pPr>
      <w:rPr>
        <w:rFonts w:ascii="Wingdings" w:hAnsi="Wingdings" w:hint="default"/>
      </w:rPr>
    </w:lvl>
  </w:abstractNum>
  <w:num w:numId="1" w16cid:durableId="122188841">
    <w:abstractNumId w:val="26"/>
  </w:num>
  <w:num w:numId="2" w16cid:durableId="49499450">
    <w:abstractNumId w:val="8"/>
  </w:num>
  <w:num w:numId="3" w16cid:durableId="879973181">
    <w:abstractNumId w:val="3"/>
  </w:num>
  <w:num w:numId="4" w16cid:durableId="818611879">
    <w:abstractNumId w:val="0"/>
  </w:num>
  <w:num w:numId="5" w16cid:durableId="73552134">
    <w:abstractNumId w:val="1"/>
  </w:num>
  <w:num w:numId="6" w16cid:durableId="1783646344">
    <w:abstractNumId w:val="22"/>
  </w:num>
  <w:num w:numId="7" w16cid:durableId="962345313">
    <w:abstractNumId w:val="23"/>
  </w:num>
  <w:num w:numId="8" w16cid:durableId="1644115845">
    <w:abstractNumId w:val="14"/>
  </w:num>
  <w:num w:numId="9" w16cid:durableId="41248262">
    <w:abstractNumId w:val="11"/>
  </w:num>
  <w:num w:numId="10" w16cid:durableId="1843200620">
    <w:abstractNumId w:val="10"/>
  </w:num>
  <w:num w:numId="11" w16cid:durableId="1968852792">
    <w:abstractNumId w:val="9"/>
  </w:num>
  <w:num w:numId="12" w16cid:durableId="1911694534">
    <w:abstractNumId w:val="15"/>
  </w:num>
  <w:num w:numId="13" w16cid:durableId="962005910">
    <w:abstractNumId w:val="16"/>
  </w:num>
  <w:num w:numId="14" w16cid:durableId="984896280">
    <w:abstractNumId w:val="25"/>
  </w:num>
  <w:num w:numId="15" w16cid:durableId="366029679">
    <w:abstractNumId w:val="4"/>
  </w:num>
  <w:num w:numId="16" w16cid:durableId="531259878">
    <w:abstractNumId w:val="13"/>
  </w:num>
  <w:num w:numId="17" w16cid:durableId="365443912">
    <w:abstractNumId w:val="5"/>
  </w:num>
  <w:num w:numId="18" w16cid:durableId="1995601971">
    <w:abstractNumId w:val="6"/>
  </w:num>
  <w:num w:numId="19" w16cid:durableId="1696225598">
    <w:abstractNumId w:val="19"/>
  </w:num>
  <w:num w:numId="20" w16cid:durableId="1015496433">
    <w:abstractNumId w:val="29"/>
  </w:num>
  <w:num w:numId="21" w16cid:durableId="1666082874">
    <w:abstractNumId w:val="20"/>
  </w:num>
  <w:num w:numId="22" w16cid:durableId="2040355648">
    <w:abstractNumId w:val="27"/>
  </w:num>
  <w:num w:numId="23" w16cid:durableId="1650138062">
    <w:abstractNumId w:val="18"/>
  </w:num>
  <w:num w:numId="24" w16cid:durableId="2070686749">
    <w:abstractNumId w:val="21"/>
  </w:num>
  <w:num w:numId="25" w16cid:durableId="1826818707">
    <w:abstractNumId w:val="2"/>
  </w:num>
  <w:num w:numId="26" w16cid:durableId="639849319">
    <w:abstractNumId w:val="7"/>
  </w:num>
  <w:num w:numId="27" w16cid:durableId="365251182">
    <w:abstractNumId w:val="17"/>
  </w:num>
  <w:num w:numId="28" w16cid:durableId="1073817241">
    <w:abstractNumId w:val="28"/>
  </w:num>
  <w:num w:numId="29" w16cid:durableId="315426056">
    <w:abstractNumId w:val="12"/>
  </w:num>
  <w:num w:numId="30" w16cid:durableId="301085386">
    <w:abstractNumId w:val="30"/>
  </w:num>
  <w:num w:numId="31" w16cid:durableId="146553880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2EA"/>
    <w:rsid w:val="00010770"/>
    <w:rsid w:val="00013AEA"/>
    <w:rsid w:val="00014269"/>
    <w:rsid w:val="0001436F"/>
    <w:rsid w:val="00022253"/>
    <w:rsid w:val="00024EF2"/>
    <w:rsid w:val="00036918"/>
    <w:rsid w:val="000471BC"/>
    <w:rsid w:val="0006096B"/>
    <w:rsid w:val="000645CA"/>
    <w:rsid w:val="00070CF9"/>
    <w:rsid w:val="00074548"/>
    <w:rsid w:val="0008407A"/>
    <w:rsid w:val="000A0073"/>
    <w:rsid w:val="000A4D14"/>
    <w:rsid w:val="000B0593"/>
    <w:rsid w:val="000B0861"/>
    <w:rsid w:val="000B2238"/>
    <w:rsid w:val="000B49B2"/>
    <w:rsid w:val="000C0F03"/>
    <w:rsid w:val="000C513F"/>
    <w:rsid w:val="000C6ABA"/>
    <w:rsid w:val="000D3F56"/>
    <w:rsid w:val="000D469A"/>
    <w:rsid w:val="000E741C"/>
    <w:rsid w:val="000E7AE7"/>
    <w:rsid w:val="000F2F17"/>
    <w:rsid w:val="00107745"/>
    <w:rsid w:val="00115F27"/>
    <w:rsid w:val="0013246D"/>
    <w:rsid w:val="00147FF3"/>
    <w:rsid w:val="00154628"/>
    <w:rsid w:val="00167659"/>
    <w:rsid w:val="00167DA0"/>
    <w:rsid w:val="00171061"/>
    <w:rsid w:val="001769F1"/>
    <w:rsid w:val="00176B41"/>
    <w:rsid w:val="0017770F"/>
    <w:rsid w:val="00195C2C"/>
    <w:rsid w:val="001A23C8"/>
    <w:rsid w:val="001A791F"/>
    <w:rsid w:val="001A7A1B"/>
    <w:rsid w:val="001A7BDD"/>
    <w:rsid w:val="001B08D0"/>
    <w:rsid w:val="001B55EC"/>
    <w:rsid w:val="001C3E54"/>
    <w:rsid w:val="001E0C66"/>
    <w:rsid w:val="001E1675"/>
    <w:rsid w:val="001E69DF"/>
    <w:rsid w:val="001F6ECB"/>
    <w:rsid w:val="002001E9"/>
    <w:rsid w:val="002023BF"/>
    <w:rsid w:val="00203D41"/>
    <w:rsid w:val="00206729"/>
    <w:rsid w:val="00207010"/>
    <w:rsid w:val="0021562F"/>
    <w:rsid w:val="002253BD"/>
    <w:rsid w:val="0022603F"/>
    <w:rsid w:val="00227913"/>
    <w:rsid w:val="00227C8A"/>
    <w:rsid w:val="002336AB"/>
    <w:rsid w:val="00245823"/>
    <w:rsid w:val="00254A2A"/>
    <w:rsid w:val="00260AA7"/>
    <w:rsid w:val="0026118C"/>
    <w:rsid w:val="00266584"/>
    <w:rsid w:val="00271DD5"/>
    <w:rsid w:val="00274869"/>
    <w:rsid w:val="00277366"/>
    <w:rsid w:val="00280E32"/>
    <w:rsid w:val="00287FB0"/>
    <w:rsid w:val="002A5124"/>
    <w:rsid w:val="002B0093"/>
    <w:rsid w:val="002B1747"/>
    <w:rsid w:val="002C04F2"/>
    <w:rsid w:val="002C62AE"/>
    <w:rsid w:val="002D001F"/>
    <w:rsid w:val="002D44BE"/>
    <w:rsid w:val="002E1F77"/>
    <w:rsid w:val="002F22E5"/>
    <w:rsid w:val="00306C76"/>
    <w:rsid w:val="003110CF"/>
    <w:rsid w:val="00317798"/>
    <w:rsid w:val="00324E2E"/>
    <w:rsid w:val="00330BCC"/>
    <w:rsid w:val="00334A9F"/>
    <w:rsid w:val="00340928"/>
    <w:rsid w:val="00340CDC"/>
    <w:rsid w:val="003466EF"/>
    <w:rsid w:val="00351010"/>
    <w:rsid w:val="0035158C"/>
    <w:rsid w:val="003526DE"/>
    <w:rsid w:val="0036240A"/>
    <w:rsid w:val="00366E1D"/>
    <w:rsid w:val="00367A1A"/>
    <w:rsid w:val="0037297E"/>
    <w:rsid w:val="003767A1"/>
    <w:rsid w:val="00387BF9"/>
    <w:rsid w:val="00390808"/>
    <w:rsid w:val="00395781"/>
    <w:rsid w:val="003A207D"/>
    <w:rsid w:val="003A3BAC"/>
    <w:rsid w:val="003A456F"/>
    <w:rsid w:val="003B12FB"/>
    <w:rsid w:val="003B36E2"/>
    <w:rsid w:val="003B490E"/>
    <w:rsid w:val="003B7E29"/>
    <w:rsid w:val="003B7FB5"/>
    <w:rsid w:val="003C5BFE"/>
    <w:rsid w:val="003D7899"/>
    <w:rsid w:val="003E16FF"/>
    <w:rsid w:val="003E1F0C"/>
    <w:rsid w:val="003E62BF"/>
    <w:rsid w:val="003F3583"/>
    <w:rsid w:val="003F3D55"/>
    <w:rsid w:val="003F48B8"/>
    <w:rsid w:val="00403C77"/>
    <w:rsid w:val="00410C7B"/>
    <w:rsid w:val="00411EDB"/>
    <w:rsid w:val="00416AE4"/>
    <w:rsid w:val="004272AF"/>
    <w:rsid w:val="00430EB0"/>
    <w:rsid w:val="00433409"/>
    <w:rsid w:val="004402EE"/>
    <w:rsid w:val="004409A4"/>
    <w:rsid w:val="00443BF3"/>
    <w:rsid w:val="0044759C"/>
    <w:rsid w:val="00451C1D"/>
    <w:rsid w:val="0045218B"/>
    <w:rsid w:val="004521AF"/>
    <w:rsid w:val="00454972"/>
    <w:rsid w:val="0045782B"/>
    <w:rsid w:val="00480488"/>
    <w:rsid w:val="00483B95"/>
    <w:rsid w:val="0049083A"/>
    <w:rsid w:val="00491DC0"/>
    <w:rsid w:val="004A0D3D"/>
    <w:rsid w:val="004B3D1C"/>
    <w:rsid w:val="004B597E"/>
    <w:rsid w:val="004B7950"/>
    <w:rsid w:val="004C03AD"/>
    <w:rsid w:val="004C721D"/>
    <w:rsid w:val="004C7EA8"/>
    <w:rsid w:val="004D090F"/>
    <w:rsid w:val="004D2EC6"/>
    <w:rsid w:val="004D543C"/>
    <w:rsid w:val="004D71CB"/>
    <w:rsid w:val="004E0731"/>
    <w:rsid w:val="004E4BD0"/>
    <w:rsid w:val="005029B9"/>
    <w:rsid w:val="005043C7"/>
    <w:rsid w:val="0051607C"/>
    <w:rsid w:val="00524ED2"/>
    <w:rsid w:val="0052582A"/>
    <w:rsid w:val="00532C2B"/>
    <w:rsid w:val="0053569B"/>
    <w:rsid w:val="00541E2D"/>
    <w:rsid w:val="00544655"/>
    <w:rsid w:val="0054501B"/>
    <w:rsid w:val="00550D4D"/>
    <w:rsid w:val="005577B8"/>
    <w:rsid w:val="00557A22"/>
    <w:rsid w:val="00576C37"/>
    <w:rsid w:val="00577476"/>
    <w:rsid w:val="00581123"/>
    <w:rsid w:val="00581CC0"/>
    <w:rsid w:val="00584E86"/>
    <w:rsid w:val="005864A7"/>
    <w:rsid w:val="005879C1"/>
    <w:rsid w:val="00593106"/>
    <w:rsid w:val="0059554D"/>
    <w:rsid w:val="005A5EE6"/>
    <w:rsid w:val="005C739D"/>
    <w:rsid w:val="005D0B66"/>
    <w:rsid w:val="005D7B4A"/>
    <w:rsid w:val="005E087C"/>
    <w:rsid w:val="005F26C7"/>
    <w:rsid w:val="005F4019"/>
    <w:rsid w:val="005F7604"/>
    <w:rsid w:val="006128D9"/>
    <w:rsid w:val="0061600C"/>
    <w:rsid w:val="00625F5B"/>
    <w:rsid w:val="00627B01"/>
    <w:rsid w:val="00636502"/>
    <w:rsid w:val="00653955"/>
    <w:rsid w:val="00657967"/>
    <w:rsid w:val="00657D9F"/>
    <w:rsid w:val="006619CC"/>
    <w:rsid w:val="006751DB"/>
    <w:rsid w:val="00675EDC"/>
    <w:rsid w:val="00680926"/>
    <w:rsid w:val="00693226"/>
    <w:rsid w:val="00696F2E"/>
    <w:rsid w:val="006B1592"/>
    <w:rsid w:val="006B66FC"/>
    <w:rsid w:val="006B683D"/>
    <w:rsid w:val="006C6151"/>
    <w:rsid w:val="006D563A"/>
    <w:rsid w:val="006D607D"/>
    <w:rsid w:val="006D657B"/>
    <w:rsid w:val="006E038C"/>
    <w:rsid w:val="006F4D61"/>
    <w:rsid w:val="006F58F6"/>
    <w:rsid w:val="006F6A82"/>
    <w:rsid w:val="007029A2"/>
    <w:rsid w:val="007051DA"/>
    <w:rsid w:val="00707459"/>
    <w:rsid w:val="007112D9"/>
    <w:rsid w:val="00715CD1"/>
    <w:rsid w:val="007203CA"/>
    <w:rsid w:val="007203CD"/>
    <w:rsid w:val="00730F7B"/>
    <w:rsid w:val="00731BAA"/>
    <w:rsid w:val="00737DB9"/>
    <w:rsid w:val="00742877"/>
    <w:rsid w:val="00752987"/>
    <w:rsid w:val="00753B77"/>
    <w:rsid w:val="00762978"/>
    <w:rsid w:val="0077446E"/>
    <w:rsid w:val="00774B88"/>
    <w:rsid w:val="00794AA5"/>
    <w:rsid w:val="007A3F57"/>
    <w:rsid w:val="007B2C58"/>
    <w:rsid w:val="007B4A89"/>
    <w:rsid w:val="007B5195"/>
    <w:rsid w:val="007C434D"/>
    <w:rsid w:val="007C51CC"/>
    <w:rsid w:val="007C7072"/>
    <w:rsid w:val="007D1473"/>
    <w:rsid w:val="007E0E89"/>
    <w:rsid w:val="007F398F"/>
    <w:rsid w:val="007F648B"/>
    <w:rsid w:val="00801877"/>
    <w:rsid w:val="00806ED6"/>
    <w:rsid w:val="00810E91"/>
    <w:rsid w:val="00811A90"/>
    <w:rsid w:val="00816084"/>
    <w:rsid w:val="00821F77"/>
    <w:rsid w:val="00822064"/>
    <w:rsid w:val="00823661"/>
    <w:rsid w:val="008368F1"/>
    <w:rsid w:val="00841C5C"/>
    <w:rsid w:val="00841EBB"/>
    <w:rsid w:val="00843755"/>
    <w:rsid w:val="00844F2F"/>
    <w:rsid w:val="00853D63"/>
    <w:rsid w:val="00853DAF"/>
    <w:rsid w:val="008576F1"/>
    <w:rsid w:val="00860265"/>
    <w:rsid w:val="00870E71"/>
    <w:rsid w:val="00875052"/>
    <w:rsid w:val="0088666B"/>
    <w:rsid w:val="008A3FB4"/>
    <w:rsid w:val="008A6BE9"/>
    <w:rsid w:val="008A75E7"/>
    <w:rsid w:val="008B7F8B"/>
    <w:rsid w:val="008C12D6"/>
    <w:rsid w:val="008D1333"/>
    <w:rsid w:val="008E023C"/>
    <w:rsid w:val="008E4166"/>
    <w:rsid w:val="008E7485"/>
    <w:rsid w:val="008F54F5"/>
    <w:rsid w:val="008F7AB8"/>
    <w:rsid w:val="0090460B"/>
    <w:rsid w:val="00904E61"/>
    <w:rsid w:val="00905AC2"/>
    <w:rsid w:val="009062F5"/>
    <w:rsid w:val="00906F3E"/>
    <w:rsid w:val="00935353"/>
    <w:rsid w:val="00944A25"/>
    <w:rsid w:val="00945F84"/>
    <w:rsid w:val="00945FCB"/>
    <w:rsid w:val="009569BE"/>
    <w:rsid w:val="0096352C"/>
    <w:rsid w:val="0096728C"/>
    <w:rsid w:val="00971642"/>
    <w:rsid w:val="00974DBD"/>
    <w:rsid w:val="009905B2"/>
    <w:rsid w:val="009A2E55"/>
    <w:rsid w:val="009A3AF4"/>
    <w:rsid w:val="009A3FB1"/>
    <w:rsid w:val="009A67F6"/>
    <w:rsid w:val="009B3CDA"/>
    <w:rsid w:val="009D6253"/>
    <w:rsid w:val="009E437B"/>
    <w:rsid w:val="009F10A7"/>
    <w:rsid w:val="009F7C5E"/>
    <w:rsid w:val="00A010CA"/>
    <w:rsid w:val="00A06F73"/>
    <w:rsid w:val="00A138C0"/>
    <w:rsid w:val="00A1498E"/>
    <w:rsid w:val="00A209C6"/>
    <w:rsid w:val="00A26202"/>
    <w:rsid w:val="00A34ED8"/>
    <w:rsid w:val="00A420D3"/>
    <w:rsid w:val="00A44DEB"/>
    <w:rsid w:val="00A514A2"/>
    <w:rsid w:val="00A51E6C"/>
    <w:rsid w:val="00A55900"/>
    <w:rsid w:val="00A55E5D"/>
    <w:rsid w:val="00A632F6"/>
    <w:rsid w:val="00A65BBF"/>
    <w:rsid w:val="00A709DB"/>
    <w:rsid w:val="00A73A43"/>
    <w:rsid w:val="00A741CD"/>
    <w:rsid w:val="00A810E7"/>
    <w:rsid w:val="00A83B47"/>
    <w:rsid w:val="00A84929"/>
    <w:rsid w:val="00A91361"/>
    <w:rsid w:val="00A92EF0"/>
    <w:rsid w:val="00A9475D"/>
    <w:rsid w:val="00AA05F9"/>
    <w:rsid w:val="00AB1D41"/>
    <w:rsid w:val="00AB3057"/>
    <w:rsid w:val="00AB3D0F"/>
    <w:rsid w:val="00AD38C8"/>
    <w:rsid w:val="00AE35D7"/>
    <w:rsid w:val="00AF5985"/>
    <w:rsid w:val="00AF6DB2"/>
    <w:rsid w:val="00B11612"/>
    <w:rsid w:val="00B16099"/>
    <w:rsid w:val="00B22831"/>
    <w:rsid w:val="00B230E6"/>
    <w:rsid w:val="00B260D1"/>
    <w:rsid w:val="00B31536"/>
    <w:rsid w:val="00B40C17"/>
    <w:rsid w:val="00B421D5"/>
    <w:rsid w:val="00B4550D"/>
    <w:rsid w:val="00B4624B"/>
    <w:rsid w:val="00B627B9"/>
    <w:rsid w:val="00B65855"/>
    <w:rsid w:val="00B65EEC"/>
    <w:rsid w:val="00B779BE"/>
    <w:rsid w:val="00B83B0D"/>
    <w:rsid w:val="00B901B4"/>
    <w:rsid w:val="00B930FC"/>
    <w:rsid w:val="00B9645A"/>
    <w:rsid w:val="00B97EC5"/>
    <w:rsid w:val="00BA344B"/>
    <w:rsid w:val="00BB03A5"/>
    <w:rsid w:val="00BB4F81"/>
    <w:rsid w:val="00BC1724"/>
    <w:rsid w:val="00BC2121"/>
    <w:rsid w:val="00BE1DF8"/>
    <w:rsid w:val="00BF4155"/>
    <w:rsid w:val="00C063CA"/>
    <w:rsid w:val="00C1083C"/>
    <w:rsid w:val="00C161E7"/>
    <w:rsid w:val="00C1728B"/>
    <w:rsid w:val="00C23E07"/>
    <w:rsid w:val="00C32AC5"/>
    <w:rsid w:val="00C33321"/>
    <w:rsid w:val="00C519E9"/>
    <w:rsid w:val="00C5325D"/>
    <w:rsid w:val="00C55838"/>
    <w:rsid w:val="00C55FE9"/>
    <w:rsid w:val="00C64D31"/>
    <w:rsid w:val="00C67620"/>
    <w:rsid w:val="00C714BA"/>
    <w:rsid w:val="00C719AD"/>
    <w:rsid w:val="00C71F87"/>
    <w:rsid w:val="00C92E0F"/>
    <w:rsid w:val="00CA07E1"/>
    <w:rsid w:val="00CA6C28"/>
    <w:rsid w:val="00CB63B5"/>
    <w:rsid w:val="00CC7FE2"/>
    <w:rsid w:val="00CD3F6C"/>
    <w:rsid w:val="00CE2882"/>
    <w:rsid w:val="00CE4384"/>
    <w:rsid w:val="00CF6C0F"/>
    <w:rsid w:val="00D069E2"/>
    <w:rsid w:val="00D10E4A"/>
    <w:rsid w:val="00D12176"/>
    <w:rsid w:val="00D12F62"/>
    <w:rsid w:val="00D13E7E"/>
    <w:rsid w:val="00D20615"/>
    <w:rsid w:val="00D21B34"/>
    <w:rsid w:val="00D26DBA"/>
    <w:rsid w:val="00D31F35"/>
    <w:rsid w:val="00D33205"/>
    <w:rsid w:val="00D601C1"/>
    <w:rsid w:val="00D614C9"/>
    <w:rsid w:val="00D919B8"/>
    <w:rsid w:val="00D94F4E"/>
    <w:rsid w:val="00DA62EA"/>
    <w:rsid w:val="00DC7363"/>
    <w:rsid w:val="00DD4BDF"/>
    <w:rsid w:val="00DF3A77"/>
    <w:rsid w:val="00E010BA"/>
    <w:rsid w:val="00E03747"/>
    <w:rsid w:val="00E10A5A"/>
    <w:rsid w:val="00E33A9A"/>
    <w:rsid w:val="00E344FC"/>
    <w:rsid w:val="00E35F4B"/>
    <w:rsid w:val="00E43FA2"/>
    <w:rsid w:val="00E538D9"/>
    <w:rsid w:val="00E57319"/>
    <w:rsid w:val="00E612EC"/>
    <w:rsid w:val="00E61876"/>
    <w:rsid w:val="00E64A6A"/>
    <w:rsid w:val="00E71641"/>
    <w:rsid w:val="00E71A6B"/>
    <w:rsid w:val="00E72853"/>
    <w:rsid w:val="00E76754"/>
    <w:rsid w:val="00E848F8"/>
    <w:rsid w:val="00E859C7"/>
    <w:rsid w:val="00E85AE6"/>
    <w:rsid w:val="00E87A4F"/>
    <w:rsid w:val="00EA49FD"/>
    <w:rsid w:val="00EB01BA"/>
    <w:rsid w:val="00EB7557"/>
    <w:rsid w:val="00EC3BAA"/>
    <w:rsid w:val="00EC441D"/>
    <w:rsid w:val="00ED6C84"/>
    <w:rsid w:val="00EE041D"/>
    <w:rsid w:val="00EE1338"/>
    <w:rsid w:val="00EE2815"/>
    <w:rsid w:val="00EF7084"/>
    <w:rsid w:val="00F067A3"/>
    <w:rsid w:val="00F16AD1"/>
    <w:rsid w:val="00F216A1"/>
    <w:rsid w:val="00F2792F"/>
    <w:rsid w:val="00F33397"/>
    <w:rsid w:val="00F36FAB"/>
    <w:rsid w:val="00F37DF4"/>
    <w:rsid w:val="00F55798"/>
    <w:rsid w:val="00F7166D"/>
    <w:rsid w:val="00F82244"/>
    <w:rsid w:val="00F866AC"/>
    <w:rsid w:val="00F90C01"/>
    <w:rsid w:val="00F94646"/>
    <w:rsid w:val="00F95435"/>
    <w:rsid w:val="00FA17D4"/>
    <w:rsid w:val="00FA33D5"/>
    <w:rsid w:val="00FB28C6"/>
    <w:rsid w:val="00FB341B"/>
    <w:rsid w:val="00FB49E9"/>
    <w:rsid w:val="00FD7CB2"/>
    <w:rsid w:val="00FE1BFC"/>
    <w:rsid w:val="00FF1E61"/>
    <w:rsid w:val="00FF6EEA"/>
    <w:rsid w:val="074A278A"/>
    <w:rsid w:val="0ED666E5"/>
    <w:rsid w:val="10E1CD3D"/>
    <w:rsid w:val="178F0813"/>
    <w:rsid w:val="180D64B0"/>
    <w:rsid w:val="18F1B253"/>
    <w:rsid w:val="197B13CA"/>
    <w:rsid w:val="22C098D4"/>
    <w:rsid w:val="2327CF6D"/>
    <w:rsid w:val="27546003"/>
    <w:rsid w:val="28793F5C"/>
    <w:rsid w:val="2DC7C669"/>
    <w:rsid w:val="36E0185E"/>
    <w:rsid w:val="3921C953"/>
    <w:rsid w:val="3BD66683"/>
    <w:rsid w:val="47584D65"/>
    <w:rsid w:val="4B7A5DE6"/>
    <w:rsid w:val="58F5D884"/>
    <w:rsid w:val="6107A2DB"/>
    <w:rsid w:val="716E3653"/>
    <w:rsid w:val="7313549F"/>
    <w:rsid w:val="7351073E"/>
    <w:rsid w:val="79BE1647"/>
    <w:rsid w:val="7B7EC53D"/>
    <w:rsid w:val="7C74B153"/>
    <w:rsid w:val="7D7B0FC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2C13"/>
  <w15:docId w15:val="{93B02693-FE8C-40AA-9611-BD969A987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unhideWhenUsed/>
    <w:rsid w:val="00B74436"/>
    <w:pPr>
      <w:spacing w:line="240" w:lineRule="auto"/>
    </w:pPr>
  </w:style>
  <w:style w:type="character" w:customStyle="1" w:styleId="TekstopmerkingChar">
    <w:name w:val="Tekst opmerking Char"/>
    <w:basedOn w:val="Standaardalinea-lettertype"/>
    <w:link w:val="Tekstopmerking"/>
    <w:uiPriority w:val="99"/>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uiPriority w:val="34"/>
    <w:qFormat/>
    <w:rsid w:val="00A55900"/>
    <w:pPr>
      <w:ind w:left="720"/>
    </w:pPr>
  </w:style>
  <w:style w:type="table" w:styleId="Lichtelijst-accent1">
    <w:name w:val="Light List Accent 1"/>
    <w:basedOn w:val="Standaardtabel"/>
    <w:uiPriority w:val="61"/>
    <w:rsid w:val="00A55900"/>
    <w:pPr>
      <w:spacing w:after="0" w:line="240" w:lineRule="auto"/>
    </w:pPr>
    <w:rPr>
      <w:rFonts w:ascii="Times New Roman" w:eastAsia="Times New Roman" w:hAnsi="Times New Roman" w:cs="Times New Roman"/>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Standaardinspringing">
    <w:name w:val="Normal Indent"/>
    <w:basedOn w:val="Standaard"/>
    <w:unhideWhenUsed/>
    <w:rsid w:val="00A55900"/>
    <w:pPr>
      <w:ind w:left="993"/>
      <w:jc w:val="both"/>
    </w:pPr>
  </w:style>
  <w:style w:type="character" w:styleId="Verwijzingopmerking">
    <w:name w:val="annotation reference"/>
    <w:basedOn w:val="Standaardalinea-lettertype"/>
    <w:uiPriority w:val="99"/>
    <w:semiHidden/>
    <w:unhideWhenUsed/>
    <w:rsid w:val="00107745"/>
    <w:rPr>
      <w:sz w:val="16"/>
      <w:szCs w:val="16"/>
    </w:rPr>
  </w:style>
  <w:style w:type="paragraph" w:styleId="Revisie">
    <w:name w:val="Revision"/>
    <w:hidden/>
    <w:uiPriority w:val="99"/>
    <w:semiHidden/>
    <w:rsid w:val="00904E61"/>
    <w:pPr>
      <w:spacing w:after="0" w:line="240" w:lineRule="auto"/>
    </w:pPr>
  </w:style>
  <w:style w:type="character" w:styleId="GevolgdeHyperlink">
    <w:name w:val="FollowedHyperlink"/>
    <w:basedOn w:val="Standaardalinea-lettertype"/>
    <w:uiPriority w:val="99"/>
    <w:semiHidden/>
    <w:unhideWhenUsed/>
    <w:rsid w:val="00853D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44339">
      <w:bodyDiv w:val="1"/>
      <w:marLeft w:val="0"/>
      <w:marRight w:val="0"/>
      <w:marTop w:val="0"/>
      <w:marBottom w:val="0"/>
      <w:divBdr>
        <w:top w:val="none" w:sz="0" w:space="0" w:color="auto"/>
        <w:left w:val="none" w:sz="0" w:space="0" w:color="auto"/>
        <w:bottom w:val="none" w:sz="0" w:space="0" w:color="auto"/>
        <w:right w:val="none" w:sz="0" w:space="0" w:color="auto"/>
      </w:divBdr>
    </w:div>
    <w:div w:id="43240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hr-contractors.plusport.com/scripts/external/public.aspx"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nlarbeidsinspectie.nl"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d8d315-5c27-498a-814b-29eabcac6a43">
      <Terms xmlns="http://schemas.microsoft.com/office/infopath/2007/PartnerControls"/>
    </lcf76f155ced4ddcb4097134ff3c332f>
    <TaxCatchAll xmlns="00946752-5514-4cff-9906-054ea5e5651f" xsi:nil="true"/>
  </documentManagement>
</p:properties>
</file>

<file path=customXml/itemProps1.xml><?xml version="1.0" encoding="utf-8"?>
<ds:datastoreItem xmlns:ds="http://schemas.openxmlformats.org/officeDocument/2006/customXml" ds:itemID="{F91F0644-3EF7-4723-89BD-42A9088C2485}">
  <ds:schemaRefs>
    <ds:schemaRef ds:uri="http://schemas.openxmlformats.org/officeDocument/2006/bibliography"/>
  </ds:schemaRefs>
</ds:datastoreItem>
</file>

<file path=customXml/itemProps2.xml><?xml version="1.0" encoding="utf-8"?>
<ds:datastoreItem xmlns:ds="http://schemas.openxmlformats.org/officeDocument/2006/customXml" ds:itemID="{70D25273-A4D9-4590-B821-892E1F0A09C9}"/>
</file>

<file path=customXml/itemProps3.xml><?xml version="1.0" encoding="utf-8"?>
<ds:datastoreItem xmlns:ds="http://schemas.openxmlformats.org/officeDocument/2006/customXml" ds:itemID="{C9938DF9-7ED6-45BE-AC1C-A48CFC6017CD}">
  <ds:schemaRefs>
    <ds:schemaRef ds:uri="http://schemas.microsoft.com/sharepoint/v3/contenttype/forms"/>
  </ds:schemaRefs>
</ds:datastoreItem>
</file>

<file path=customXml/itemProps4.xml><?xml version="1.0" encoding="utf-8"?>
<ds:datastoreItem xmlns:ds="http://schemas.openxmlformats.org/officeDocument/2006/customXml" ds:itemID="{090838A5-644F-486A-9B2F-005FE42CA57E}">
  <ds:schemaRefs>
    <ds:schemaRef ds:uri="754fc952-6c25-47e5-9253-d8bbda7109f2"/>
    <ds:schemaRef ds:uri="5fbd9d4e-1dd3-47e8-ac42-d86b087ec296"/>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www.w3.org/XML/1998/namespace"/>
    <ds:schemaRef ds:uri="http://purl.org/dc/dcmitype/"/>
    <ds:schemaRef ds:uri="http://purl.org/dc/elements/1.1/"/>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8457</Words>
  <Characters>46517</Characters>
  <Application>Microsoft Office Word</Application>
  <DocSecurity>0</DocSecurity>
  <Lines>387</Lines>
  <Paragraphs>109</Paragraphs>
  <ScaleCrop>false</ScaleCrop>
  <Company>Hoogheemraadschap van Rijnland</Company>
  <LinksUpToDate>false</LinksUpToDate>
  <CharactersWithSpaces>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Verwijderen exoten 2026-2030</dc:title>
  <dc:subject/>
  <dc:creator>Volkers, Frank</dc:creator>
  <cp:keywords/>
  <cp:lastModifiedBy>Volkers, Frank</cp:lastModifiedBy>
  <cp:revision>2</cp:revision>
  <dcterms:created xsi:type="dcterms:W3CDTF">2025-12-15T08:05:00Z</dcterms:created>
  <dcterms:modified xsi:type="dcterms:W3CDTF">2025-12-15T08:05:00Z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cde9802f-6acf-dc9f-e214-2c6078a5e18c</vt:lpwstr>
  </property>
  <property fmtid="{D5CDD505-2E9C-101B-9397-08002B2CF9AE}" pid="3" name="CORSA_OBJECTID">
    <vt:lpwstr>25.092538</vt:lpwstr>
  </property>
  <property fmtid="{D5CDD505-2E9C-101B-9397-08002B2CF9AE}" pid="4" name="CORSA_OBJECTYPE">
    <vt:lpwstr>S</vt:lpwstr>
  </property>
  <property fmtid="{D5CDD505-2E9C-101B-9397-08002B2CF9AE}" pid="5" name="CORSA_VERSION">
    <vt:lpwstr>2</vt:lpwstr>
  </property>
  <property fmtid="{D5CDD505-2E9C-101B-9397-08002B2CF9AE}" pid="6" name="ContentTypeId">
    <vt:lpwstr>0x010100CB89877EDAA77D40B0E2084F4C49E45A</vt:lpwstr>
  </property>
  <property fmtid="{D5CDD505-2E9C-101B-9397-08002B2CF9AE}" pid="7" name="MediaServiceImageTags">
    <vt:lpwstr/>
  </property>
  <property fmtid="{D5CDD505-2E9C-101B-9397-08002B2CF9AE}" pid="9" name="docLang">
    <vt:lpwstr>nl</vt:lpwstr>
  </property>
</Properties>
</file>